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0" w:lineRule="exact"/>
        <w:ind w:left="0" w:right="0"/>
        <w:jc w:val="left"/>
        <w:rPr>
          <w:rFonts w:ascii="Arial"/>
          <w:color w:val="FF0000"/>
          <w:spacing w:val="0"/>
          <w:sz w:val="2"/>
        </w:rPr>
      </w:pPr>
      <w:bookmarkStart w:id="0" w:name="_GoBack"/>
      <w:bookmarkEnd w:id="0"/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2082" w:wrap="auto" w:vAnchor="margin" w:hAnchor="text" w:x="699" w:y="399"/>
        <w:widowControl w:val="0"/>
        <w:autoSpaceDE w:val="0"/>
        <w:autoSpaceDN w:val="0"/>
        <w:spacing w:before="0" w:after="0" w:line="1295" w:lineRule="exact"/>
        <w:ind w:left="0" w:right="0"/>
        <w:jc w:val="left"/>
        <w:rPr>
          <w:rFonts w:ascii="BFULKP+NEU-HZ-Italic"/>
          <w:i/>
          <w:color w:val="D8161F"/>
          <w:spacing w:val="0"/>
          <w:sz w:val="101"/>
        </w:rPr>
      </w:pPr>
      <w:r>
        <w:rPr>
          <w:rFonts w:ascii="BFULKP+NEU-HZ-Italic"/>
          <w:i/>
          <w:color w:val="D8161F"/>
          <w:spacing w:val="0"/>
          <w:sz w:val="101"/>
        </w:rPr>
        <w:t>8</w:t>
      </w:r>
    </w:p>
    <w:p>
      <w:pPr>
        <w:framePr w:w="1387" w:wrap="auto" w:vAnchor="margin" w:hAnchor="text" w:x="5296" w:y="900"/>
        <w:widowControl w:val="0"/>
        <w:autoSpaceDE w:val="0"/>
        <w:autoSpaceDN w:val="0"/>
        <w:spacing w:before="0" w:after="0" w:line="274" w:lineRule="exact"/>
        <w:ind w:left="0" w:right="0"/>
        <w:jc w:val="left"/>
        <w:rPr>
          <w:rFonts w:ascii="RLQWJR+FZDHTK--GBK1-0"/>
          <w:color w:val="221E1F"/>
          <w:spacing w:val="0"/>
          <w:sz w:val="24"/>
        </w:rPr>
      </w:pPr>
      <w:r>
        <w:rPr>
          <w:rFonts w:ascii="RLQWJR+FZDHTK--GBK1-0"/>
          <w:color w:val="221E1F"/>
          <w:spacing w:val="0"/>
          <w:sz w:val="24"/>
        </w:rPr>
        <w:t>ZONGHE</w:t>
      </w:r>
    </w:p>
    <w:p>
      <w:pPr>
        <w:framePr w:w="1374" w:wrap="auto" w:vAnchor="margin" w:hAnchor="text" w:x="8068" w:y="893"/>
        <w:widowControl w:val="0"/>
        <w:autoSpaceDE w:val="0"/>
        <w:autoSpaceDN w:val="0"/>
        <w:spacing w:before="0" w:after="0" w:line="632" w:lineRule="exact"/>
        <w:ind w:left="0" w:right="0"/>
        <w:jc w:val="left"/>
        <w:rPr>
          <w:rFonts w:ascii="QBVQRV+FZLTCHK--GBK1-0" w:hAnsi="QBVQRV+FZLTCHK--GBK1-0" w:cs="QBVQRV+FZLTCHK--GBK1-0"/>
          <w:color w:val="FFFFFF"/>
          <w:spacing w:val="0"/>
          <w:sz w:val="55"/>
        </w:rPr>
      </w:pPr>
      <w:r>
        <w:rPr>
          <w:rFonts w:ascii="QBVQRV+FZLTCHK--GBK1-0" w:hAnsi="QBVQRV+FZLTCHK--GBK1-0" w:cs="QBVQRV+FZLTCHK--GBK1-0"/>
          <w:color w:val="FFFFFF"/>
          <w:spacing w:val="0"/>
          <w:sz w:val="55"/>
        </w:rPr>
        <w:t>综</w:t>
      </w:r>
    </w:p>
    <w:p>
      <w:pPr>
        <w:framePr w:w="1374" w:wrap="auto" w:vAnchor="margin" w:hAnchor="text" w:x="10228" w:y="893"/>
        <w:widowControl w:val="0"/>
        <w:autoSpaceDE w:val="0"/>
        <w:autoSpaceDN w:val="0"/>
        <w:spacing w:before="0" w:after="0" w:line="632" w:lineRule="exact"/>
        <w:ind w:left="0" w:right="0"/>
        <w:jc w:val="left"/>
        <w:rPr>
          <w:rFonts w:ascii="QBVQRV+FZLTCHK--GBK1-0" w:hAnsi="QBVQRV+FZLTCHK--GBK1-0" w:cs="QBVQRV+FZLTCHK--GBK1-0"/>
          <w:color w:val="FFFFFF"/>
          <w:spacing w:val="0"/>
          <w:sz w:val="55"/>
        </w:rPr>
      </w:pPr>
      <w:r>
        <w:rPr>
          <w:rFonts w:ascii="QBVQRV+FZLTCHK--GBK1-0" w:hAnsi="QBVQRV+FZLTCHK--GBK1-0" w:cs="QBVQRV+FZLTCHK--GBK1-0"/>
          <w:color w:val="FFFFFF"/>
          <w:spacing w:val="0"/>
          <w:sz w:val="55"/>
        </w:rPr>
        <w:t>合</w:t>
      </w:r>
    </w:p>
    <w:p>
      <w:pPr>
        <w:framePr w:w="1670" w:wrap="auto" w:vAnchor="margin" w:hAnchor="text" w:x="13706" w:y="1224"/>
        <w:widowControl w:val="0"/>
        <w:autoSpaceDE w:val="0"/>
        <w:autoSpaceDN w:val="0"/>
        <w:spacing w:before="0" w:after="0" w:line="204" w:lineRule="exact"/>
        <w:ind w:left="0" w:right="0"/>
        <w:jc w:val="left"/>
        <w:rPr>
          <w:rFonts w:ascii="KJTEQC+FZLTHK--GBK1-0" w:hAnsi="KJTEQC+FZLTHK--GBK1-0" w:cs="KJTEQC+FZLTHK--GBK1-0"/>
          <w:color w:val="221E1F"/>
          <w:spacing w:val="0"/>
          <w:sz w:val="18"/>
        </w:rPr>
      </w:pPr>
      <w:r>
        <w:rPr>
          <w:rFonts w:ascii="KJTEQC+FZLTHK--GBK1-0" w:hAnsi="KJTEQC+FZLTHK--GBK1-0" w:cs="KJTEQC+FZLTHK--GBK1-0"/>
          <w:color w:val="221E1F"/>
          <w:spacing w:val="0"/>
          <w:sz w:val="18"/>
        </w:rPr>
        <w:t>2021年7月28日</w:t>
      </w:r>
    </w:p>
    <w:p>
      <w:pPr>
        <w:framePr w:w="806" w:wrap="auto" w:vAnchor="margin" w:hAnchor="text" w:x="15284" w:y="1224"/>
        <w:widowControl w:val="0"/>
        <w:autoSpaceDE w:val="0"/>
        <w:autoSpaceDN w:val="0"/>
        <w:spacing w:before="0" w:after="0" w:line="204" w:lineRule="exact"/>
        <w:ind w:left="0" w:right="0"/>
        <w:jc w:val="left"/>
        <w:rPr>
          <w:rFonts w:ascii="KJTEQC+FZLTHK--GBK1-0" w:hAnsi="KJTEQC+FZLTHK--GBK1-0" w:cs="KJTEQC+FZLTHK--GBK1-0"/>
          <w:color w:val="221E1F"/>
          <w:spacing w:val="0"/>
          <w:sz w:val="18"/>
        </w:rPr>
      </w:pPr>
      <w:r>
        <w:rPr>
          <w:rFonts w:ascii="KJTEQC+FZLTHK--GBK1-0" w:hAnsi="KJTEQC+FZLTHK--GBK1-0" w:cs="KJTEQC+FZLTHK--GBK1-0"/>
          <w:color w:val="221E1F"/>
          <w:spacing w:val="0"/>
          <w:sz w:val="18"/>
        </w:rPr>
        <w:t>星期三</w:t>
      </w:r>
    </w:p>
    <w:p>
      <w:pPr>
        <w:framePr w:w="2663" w:wrap="auto" w:vAnchor="margin" w:hAnchor="text" w:x="1590" w:y="1288"/>
        <w:widowControl w:val="0"/>
        <w:autoSpaceDE w:val="0"/>
        <w:autoSpaceDN w:val="0"/>
        <w:spacing w:before="0" w:after="0" w:line="204" w:lineRule="exact"/>
        <w:ind w:left="0" w:right="0"/>
        <w:jc w:val="left"/>
        <w:rPr>
          <w:rFonts w:ascii="KJTEQC+FZLTHK--GBK1-0" w:hAnsi="KJTEQC+FZLTHK--GBK1-0" w:cs="KJTEQC+FZLTHK--GBK1-0"/>
          <w:color w:val="221E1F"/>
          <w:spacing w:val="0"/>
          <w:sz w:val="18"/>
        </w:rPr>
      </w:pPr>
      <w:r>
        <w:rPr>
          <w:rFonts w:ascii="KJTEQC+FZLTHK--GBK1-0" w:hAnsi="KJTEQC+FZLTHK--GBK1-0" w:cs="KJTEQC+FZLTHK--GBK1-0"/>
          <w:color w:val="221E1F"/>
          <w:spacing w:val="0"/>
          <w:sz w:val="18"/>
        </w:rPr>
        <w:t>责编/韩文校检/温馨郭婷婷</w:t>
      </w:r>
    </w:p>
    <w:p>
      <w:pPr>
        <w:framePr w:w="1463" w:wrap="auto" w:vAnchor="margin" w:hAnchor="text" w:x="279" w:y="2007"/>
        <w:widowControl w:val="0"/>
        <w:autoSpaceDE w:val="0"/>
        <w:autoSpaceDN w:val="0"/>
        <w:spacing w:before="0" w:after="0" w:line="204" w:lineRule="exact"/>
        <w:ind w:left="0" w:right="0"/>
        <w:jc w:val="left"/>
        <w:rPr>
          <w:rFonts w:ascii="KJTEQC+FZLTHK--GBK1-0" w:hAnsi="KJTEQC+FZLTHK--GBK1-0" w:cs="KJTEQC+FZLTHK--GBK1-0"/>
          <w:color w:val="221E1F"/>
          <w:spacing w:val="0"/>
          <w:sz w:val="18"/>
        </w:rPr>
      </w:pPr>
      <w:r>
        <w:rPr>
          <w:rFonts w:ascii="KJTEQC+FZLTHK--GBK1-0" w:hAnsi="KJTEQC+FZLTHK--GBK1-0" w:cs="KJTEQC+FZLTHK--GBK1-0"/>
          <w:color w:val="221E1F"/>
          <w:spacing w:val="0"/>
          <w:sz w:val="18"/>
        </w:rPr>
        <w:t>（上接第四版）</w:t>
      </w:r>
    </w:p>
    <w:p>
      <w:pPr>
        <w:framePr w:w="449" w:wrap="auto" w:vAnchor="margin" w:hAnchor="text" w:x="465" w:y="2427"/>
        <w:widowControl w:val="0"/>
        <w:autoSpaceDE w:val="0"/>
        <w:autoSpaceDN w:val="0"/>
        <w:spacing w:before="0" w:after="0" w:line="204" w:lineRule="exact"/>
        <w:ind w:left="0" w:right="0"/>
        <w:jc w:val="left"/>
        <w:rPr>
          <w:rFonts w:ascii="KJTEQC+FZLTHK--GBK1-0" w:hAnsi="KJTEQC+FZLTHK--GBK1-0" w:cs="KJTEQC+FZLTHK--GBK1-0"/>
          <w:color w:val="221E1F"/>
          <w:spacing w:val="0"/>
          <w:sz w:val="18"/>
        </w:rPr>
      </w:pPr>
      <w:r>
        <w:rPr>
          <w:rFonts w:ascii="KJTEQC+FZLTHK--GBK1-0" w:hAnsi="KJTEQC+FZLTHK--GBK1-0" w:cs="KJTEQC+FZLTHK--GBK1-0"/>
          <w:color w:val="221E1F"/>
          <w:spacing w:val="0"/>
          <w:sz w:val="18"/>
        </w:rPr>
        <w:t>序</w:t>
      </w:r>
    </w:p>
    <w:p>
      <w:pPr>
        <w:framePr w:w="449" w:wrap="auto" w:vAnchor="margin" w:hAnchor="text" w:x="465" w:y="2427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KJTEQC+FZLTHK--GBK1-0" w:hAnsi="KJTEQC+FZLTHK--GBK1-0" w:cs="KJTEQC+FZLTHK--GBK1-0"/>
          <w:color w:val="221E1F"/>
          <w:spacing w:val="0"/>
          <w:sz w:val="18"/>
        </w:rPr>
      </w:pPr>
      <w:r>
        <w:rPr>
          <w:rFonts w:ascii="KJTEQC+FZLTHK--GBK1-0" w:hAnsi="KJTEQC+FZLTHK--GBK1-0" w:cs="KJTEQC+FZLTHK--GBK1-0"/>
          <w:color w:val="221E1F"/>
          <w:spacing w:val="0"/>
          <w:sz w:val="18"/>
        </w:rPr>
        <w:t>号</w:t>
      </w:r>
    </w:p>
    <w:p>
      <w:pPr>
        <w:framePr w:w="984" w:wrap="auto" w:vAnchor="margin" w:hAnchor="text" w:x="3172" w:y="2427"/>
        <w:widowControl w:val="0"/>
        <w:autoSpaceDE w:val="0"/>
        <w:autoSpaceDN w:val="0"/>
        <w:spacing w:before="0" w:after="0" w:line="204" w:lineRule="exact"/>
        <w:ind w:left="0" w:right="0"/>
        <w:jc w:val="left"/>
        <w:rPr>
          <w:rFonts w:ascii="KJTEQC+FZLTHK--GBK1-0" w:hAnsi="KJTEQC+FZLTHK--GBK1-0" w:cs="KJTEQC+FZLTHK--GBK1-0"/>
          <w:color w:val="221E1F"/>
          <w:spacing w:val="0"/>
          <w:sz w:val="18"/>
        </w:rPr>
      </w:pPr>
      <w:r>
        <w:rPr>
          <w:rFonts w:ascii="KJTEQC+FZLTHK--GBK1-0" w:hAnsi="KJTEQC+FZLTHK--GBK1-0" w:cs="KJTEQC+FZLTHK--GBK1-0"/>
          <w:color w:val="221E1F"/>
          <w:spacing w:val="0"/>
          <w:sz w:val="18"/>
        </w:rPr>
        <w:t>涉及区县</w:t>
      </w:r>
    </w:p>
    <w:p>
      <w:pPr>
        <w:framePr w:w="984" w:wrap="auto" w:vAnchor="margin" w:hAnchor="text" w:x="3172" w:y="2427"/>
        <w:widowControl w:val="0"/>
        <w:autoSpaceDE w:val="0"/>
        <w:autoSpaceDN w:val="0"/>
        <w:spacing w:before="0" w:after="0" w:line="232" w:lineRule="exact"/>
        <w:ind w:left="89" w:right="0"/>
        <w:jc w:val="left"/>
        <w:rPr>
          <w:rFonts w:ascii="KJTEQC+FZLTHK--GBK1-0" w:hAnsi="KJTEQC+FZLTHK--GBK1-0" w:cs="KJTEQC+FZLTHK--GBK1-0"/>
          <w:color w:val="221E1F"/>
          <w:spacing w:val="0"/>
          <w:sz w:val="18"/>
        </w:rPr>
      </w:pPr>
      <w:r>
        <w:rPr>
          <w:rFonts w:ascii="KJTEQC+FZLTHK--GBK1-0" w:hAnsi="KJTEQC+FZLTHK--GBK1-0" w:cs="KJTEQC+FZLTHK--GBK1-0"/>
          <w:color w:val="221E1F"/>
          <w:spacing w:val="0"/>
          <w:sz w:val="18"/>
        </w:rPr>
        <w:t>及部门</w:t>
      </w:r>
    </w:p>
    <w:p>
      <w:pPr>
        <w:framePr w:w="627" w:wrap="auto" w:vAnchor="margin" w:hAnchor="text" w:x="10952" w:y="2427"/>
        <w:widowControl w:val="0"/>
        <w:autoSpaceDE w:val="0"/>
        <w:autoSpaceDN w:val="0"/>
        <w:spacing w:before="0" w:after="0" w:line="204" w:lineRule="exact"/>
        <w:ind w:left="0" w:right="0"/>
        <w:jc w:val="left"/>
        <w:rPr>
          <w:rFonts w:ascii="KJTEQC+FZLTHK--GBK1-0" w:hAnsi="KJTEQC+FZLTHK--GBK1-0" w:cs="KJTEQC+FZLTHK--GBK1-0"/>
          <w:color w:val="221E1F"/>
          <w:spacing w:val="0"/>
          <w:sz w:val="18"/>
        </w:rPr>
      </w:pPr>
      <w:r>
        <w:rPr>
          <w:rFonts w:ascii="KJTEQC+FZLTHK--GBK1-0" w:hAnsi="KJTEQC+FZLTHK--GBK1-0" w:cs="KJTEQC+FZLTHK--GBK1-0"/>
          <w:color w:val="221E1F"/>
          <w:spacing w:val="0"/>
          <w:sz w:val="18"/>
        </w:rPr>
        <w:t>是否</w:t>
      </w:r>
    </w:p>
    <w:p>
      <w:pPr>
        <w:framePr w:w="627" w:wrap="auto" w:vAnchor="margin" w:hAnchor="text" w:x="10952" w:y="2427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KJTEQC+FZLTHK--GBK1-0" w:hAnsi="KJTEQC+FZLTHK--GBK1-0" w:cs="KJTEQC+FZLTHK--GBK1-0"/>
          <w:color w:val="221E1F"/>
          <w:spacing w:val="0"/>
          <w:sz w:val="18"/>
        </w:rPr>
      </w:pPr>
      <w:r>
        <w:rPr>
          <w:rFonts w:ascii="KJTEQC+FZLTHK--GBK1-0" w:hAnsi="KJTEQC+FZLTHK--GBK1-0" w:cs="KJTEQC+FZLTHK--GBK1-0"/>
          <w:color w:val="221E1F"/>
          <w:spacing w:val="0"/>
          <w:sz w:val="18"/>
        </w:rPr>
        <w:t>属实</w:t>
      </w:r>
    </w:p>
    <w:p>
      <w:pPr>
        <w:framePr w:w="627" w:wrap="auto" w:vAnchor="margin" w:hAnchor="text" w:x="17493" w:y="2427"/>
        <w:widowControl w:val="0"/>
        <w:autoSpaceDE w:val="0"/>
        <w:autoSpaceDN w:val="0"/>
        <w:spacing w:before="0" w:after="0" w:line="204" w:lineRule="exact"/>
        <w:ind w:left="0" w:right="0"/>
        <w:jc w:val="left"/>
        <w:rPr>
          <w:rFonts w:ascii="KJTEQC+FZLTHK--GBK1-0" w:hAnsi="KJTEQC+FZLTHK--GBK1-0" w:cs="KJTEQC+FZLTHK--GBK1-0"/>
          <w:color w:val="221E1F"/>
          <w:spacing w:val="0"/>
          <w:sz w:val="18"/>
        </w:rPr>
      </w:pPr>
      <w:r>
        <w:rPr>
          <w:rFonts w:ascii="KJTEQC+FZLTHK--GBK1-0" w:hAnsi="KJTEQC+FZLTHK--GBK1-0" w:cs="KJTEQC+FZLTHK--GBK1-0"/>
          <w:color w:val="221E1F"/>
          <w:spacing w:val="0"/>
          <w:sz w:val="18"/>
        </w:rPr>
        <w:t>是否</w:t>
      </w:r>
    </w:p>
    <w:p>
      <w:pPr>
        <w:framePr w:w="627" w:wrap="auto" w:vAnchor="margin" w:hAnchor="text" w:x="17493" w:y="2427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KJTEQC+FZLTHK--GBK1-0" w:hAnsi="KJTEQC+FZLTHK--GBK1-0" w:cs="KJTEQC+FZLTHK--GBK1-0"/>
          <w:color w:val="221E1F"/>
          <w:spacing w:val="0"/>
          <w:sz w:val="18"/>
        </w:rPr>
      </w:pPr>
      <w:r>
        <w:rPr>
          <w:rFonts w:ascii="KJTEQC+FZLTHK--GBK1-0" w:hAnsi="KJTEQC+FZLTHK--GBK1-0" w:cs="KJTEQC+FZLTHK--GBK1-0"/>
          <w:color w:val="221E1F"/>
          <w:spacing w:val="0"/>
          <w:sz w:val="18"/>
        </w:rPr>
        <w:t>办结</w:t>
      </w:r>
    </w:p>
    <w:p>
      <w:pPr>
        <w:framePr w:w="1698" w:wrap="auto" w:vAnchor="margin" w:hAnchor="text" w:x="1219" w:y="2543"/>
        <w:widowControl w:val="0"/>
        <w:autoSpaceDE w:val="0"/>
        <w:autoSpaceDN w:val="0"/>
        <w:spacing w:before="0" w:after="0" w:line="204" w:lineRule="exact"/>
        <w:ind w:left="0" w:right="0"/>
        <w:jc w:val="left"/>
        <w:rPr>
          <w:rFonts w:ascii="KJTEQC+FZLTHK--GBK1-0" w:hAnsi="KJTEQC+FZLTHK--GBK1-0" w:cs="KJTEQC+FZLTHK--GBK1-0"/>
          <w:color w:val="221E1F"/>
          <w:spacing w:val="0"/>
          <w:sz w:val="18"/>
        </w:rPr>
      </w:pPr>
      <w:r>
        <w:rPr>
          <w:rFonts w:ascii="KJTEQC+FZLTHK--GBK1-0" w:hAnsi="KJTEQC+FZLTHK--GBK1-0" w:cs="KJTEQC+FZLTHK--GBK1-0"/>
          <w:color w:val="221E1F"/>
          <w:spacing w:val="0"/>
          <w:sz w:val="18"/>
        </w:rPr>
        <w:t>交办问题基本情况</w:t>
      </w:r>
    </w:p>
    <w:p>
      <w:pPr>
        <w:framePr w:w="1341" w:wrap="auto" w:vAnchor="margin" w:hAnchor="text" w:x="6836" w:y="2543"/>
        <w:widowControl w:val="0"/>
        <w:autoSpaceDE w:val="0"/>
        <w:autoSpaceDN w:val="0"/>
        <w:spacing w:before="0" w:after="0" w:line="204" w:lineRule="exact"/>
        <w:ind w:left="0" w:right="0"/>
        <w:jc w:val="left"/>
        <w:rPr>
          <w:rFonts w:ascii="KJTEQC+FZLTHK--GBK1-0" w:hAnsi="KJTEQC+FZLTHK--GBK1-0" w:cs="KJTEQC+FZLTHK--GBK1-0"/>
          <w:color w:val="221E1F"/>
          <w:spacing w:val="0"/>
          <w:sz w:val="18"/>
        </w:rPr>
      </w:pPr>
      <w:r>
        <w:rPr>
          <w:rFonts w:ascii="KJTEQC+FZLTHK--GBK1-0" w:hAnsi="KJTEQC+FZLTHK--GBK1-0" w:cs="KJTEQC+FZLTHK--GBK1-0"/>
          <w:color w:val="221E1F"/>
          <w:spacing w:val="0"/>
          <w:sz w:val="18"/>
        </w:rPr>
        <w:t>调查核实情况</w:t>
      </w:r>
    </w:p>
    <w:p>
      <w:pPr>
        <w:framePr w:w="1877" w:wrap="auto" w:vAnchor="margin" w:hAnchor="text" w:x="13592" w:y="2543"/>
        <w:widowControl w:val="0"/>
        <w:autoSpaceDE w:val="0"/>
        <w:autoSpaceDN w:val="0"/>
        <w:spacing w:before="0" w:after="0" w:line="204" w:lineRule="exact"/>
        <w:ind w:left="0" w:right="0"/>
        <w:jc w:val="left"/>
        <w:rPr>
          <w:rFonts w:ascii="KJTEQC+FZLTHK--GBK1-0" w:hAnsi="KJTEQC+FZLTHK--GBK1-0" w:cs="KJTEQC+FZLTHK--GBK1-0"/>
          <w:color w:val="221E1F"/>
          <w:spacing w:val="0"/>
          <w:sz w:val="18"/>
        </w:rPr>
      </w:pPr>
      <w:r>
        <w:rPr>
          <w:rFonts w:ascii="KJTEQC+FZLTHK--GBK1-0" w:hAnsi="KJTEQC+FZLTHK--GBK1-0" w:cs="KJTEQC+FZLTHK--GBK1-0"/>
          <w:color w:val="221E1F"/>
          <w:spacing w:val="0"/>
          <w:sz w:val="18"/>
        </w:rPr>
        <w:t>处理处罚和问责情况</w:t>
      </w:r>
    </w:p>
    <w:p>
      <w:pPr>
        <w:framePr w:w="627" w:wrap="auto" w:vAnchor="margin" w:hAnchor="text" w:x="18110" w:y="2543"/>
        <w:widowControl w:val="0"/>
        <w:autoSpaceDE w:val="0"/>
        <w:autoSpaceDN w:val="0"/>
        <w:spacing w:before="0" w:after="0" w:line="204" w:lineRule="exact"/>
        <w:ind w:left="0" w:right="0"/>
        <w:jc w:val="left"/>
        <w:rPr>
          <w:rFonts w:ascii="KJTEQC+FZLTHK--GBK1-0" w:hAnsi="KJTEQC+FZLTHK--GBK1-0" w:cs="KJTEQC+FZLTHK--GBK1-0"/>
          <w:color w:val="221E1F"/>
          <w:spacing w:val="0"/>
          <w:sz w:val="18"/>
        </w:rPr>
      </w:pPr>
      <w:r>
        <w:rPr>
          <w:rFonts w:ascii="KJTEQC+FZLTHK--GBK1-0" w:hAnsi="KJTEQC+FZLTHK--GBK1-0" w:cs="KJTEQC+FZLTHK--GBK1-0"/>
          <w:color w:val="221E1F"/>
          <w:spacing w:val="0"/>
          <w:sz w:val="18"/>
        </w:rPr>
        <w:t>备注</w:t>
      </w:r>
    </w:p>
    <w:p>
      <w:pPr>
        <w:framePr w:w="2567" w:wrap="auto" w:vAnchor="margin" w:hAnchor="text" w:x="4375" w:y="3351"/>
        <w:widowControl w:val="0"/>
        <w:autoSpaceDE w:val="0"/>
        <w:autoSpaceDN w:val="0"/>
        <w:spacing w:before="0" w:after="0" w:line="194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经查，该信访投诉问题属实。</w:t>
      </w:r>
    </w:p>
    <w:p>
      <w:pPr>
        <w:framePr w:w="6677" w:wrap="auto" w:vAnchor="margin" w:hAnchor="text" w:x="11537" w:y="3467"/>
        <w:widowControl w:val="0"/>
        <w:autoSpaceDE w:val="0"/>
        <w:autoSpaceDN w:val="0"/>
        <w:spacing w:before="0" w:after="0" w:line="194" w:lineRule="exact"/>
        <w:ind w:left="357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整改措施：2021年7月22日，对厂区附近东南角居民点（离噪声源直线</w:t>
      </w:r>
    </w:p>
    <w:p>
      <w:pPr>
        <w:framePr w:w="6677" w:wrap="auto" w:vAnchor="margin" w:hAnchor="text" w:x="11537" w:y="3467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距离约45米）、平邑堡村（离噪声源直线距离约1.2公里）、砖窑沟村（离噪声</w:t>
      </w:r>
    </w:p>
    <w:p>
      <w:pPr>
        <w:framePr w:w="6677" w:wrap="auto" w:vAnchor="margin" w:hAnchor="text" w:x="11537" w:y="3467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源直线距离约2.5公里）3个代表点位进行噪声监测，监测结果均达标。同</w:t>
      </w:r>
    </w:p>
    <w:p>
      <w:pPr>
        <w:framePr w:w="6677" w:wrap="auto" w:vAnchor="margin" w:hAnchor="text" w:x="11537" w:y="3467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时，榆林高新区管委会要求：1、榆横电厂暖管工作需在早上8点至下午6点</w:t>
      </w:r>
    </w:p>
    <w:p>
      <w:pPr>
        <w:framePr w:w="6677" w:wrap="auto" w:vAnchor="margin" w:hAnchor="text" w:x="11537" w:y="3467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进行，夜间不得暖管。2、榆横电厂通过减小暖管阀门开度减少噪声排放，</w:t>
      </w:r>
    </w:p>
    <w:p>
      <w:pPr>
        <w:framePr w:w="6677" w:wrap="auto" w:vAnchor="margin" w:hAnchor="text" w:x="11537" w:y="3467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暖管结束后立即关闭暖管阀门。3、每次暖管前一天对外进行公示。</w:t>
      </w:r>
    </w:p>
    <w:p>
      <w:pPr>
        <w:framePr w:w="7815" w:wrap="auto" w:vAnchor="margin" w:hAnchor="text" w:x="4018" w:y="3583"/>
        <w:widowControl w:val="0"/>
        <w:autoSpaceDE w:val="0"/>
        <w:autoSpaceDN w:val="0"/>
        <w:spacing w:before="0" w:after="0" w:line="194" w:lineRule="exact"/>
        <w:ind w:left="357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现场调查情况：华电榆横煤电有限责任公司（以下简称榆横电厂）供热管道中、低压</w:t>
      </w:r>
    </w:p>
    <w:p>
      <w:pPr>
        <w:framePr w:w="7815" w:wrap="auto" w:vAnchor="margin" w:hAnchor="text" w:x="4018" w:y="3583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蒸汽于2021年4月投运，榆横电厂2021年6月18日开展二季度自行监测（厂界噪声），</w:t>
      </w:r>
    </w:p>
    <w:p>
      <w:pPr>
        <w:framePr w:w="7815" w:wrap="auto" w:vAnchor="margin" w:hAnchor="text" w:x="4018" w:y="3583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供热管道中、低压蒸汽处于正常投运状态，监测厂界噪声排放符合3类功能区昼夜间噪</w:t>
      </w:r>
    </w:p>
    <w:p>
      <w:pPr>
        <w:framePr w:w="7815" w:wrap="auto" w:vAnchor="margin" w:hAnchor="text" w:x="4018" w:y="3583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声排放限值要求。2021年7月10日，中石油兰州石化榆林公司要求，停止中压供气（低</w:t>
      </w:r>
    </w:p>
    <w:p>
      <w:pPr>
        <w:framePr w:w="7815" w:wrap="auto" w:vAnchor="margin" w:hAnchor="text" w:x="4018" w:y="3583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压供气正常投运）。7月19日要求中压供气，因管道停运时间较长，需进行暖管，暖管期</w:t>
      </w:r>
    </w:p>
    <w:p>
      <w:pPr>
        <w:framePr w:w="7815" w:wrap="auto" w:vAnchor="margin" w:hAnchor="text" w:x="4018" w:y="3583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间噪声较大，随着暖管结束，噪声恢复正常。</w:t>
      </w:r>
    </w:p>
    <w:p>
      <w:pPr>
        <w:framePr w:w="2135" w:wrap="auto" w:vAnchor="margin" w:hAnchor="text" w:x="1183" w:y="3699"/>
        <w:widowControl w:val="0"/>
        <w:autoSpaceDE w:val="0"/>
        <w:autoSpaceDN w:val="0"/>
        <w:spacing w:before="0" w:after="0" w:line="194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横山区榆横工业园区榆</w:t>
      </w:r>
    </w:p>
    <w:p>
      <w:pPr>
        <w:framePr w:w="2546" w:wrap="auto" w:vAnchor="margin" w:hAnchor="text" w:x="826" w:y="3931"/>
        <w:widowControl w:val="0"/>
        <w:autoSpaceDE w:val="0"/>
        <w:autoSpaceDN w:val="0"/>
        <w:spacing w:before="0" w:after="0" w:line="194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横华电至兰州石化管道，白</w:t>
      </w:r>
    </w:p>
    <w:p>
      <w:pPr>
        <w:framePr w:w="2546" w:wrap="auto" w:vAnchor="margin" w:hAnchor="text" w:x="826" w:y="3931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天到晚上噪声特别大，影响</w:t>
      </w:r>
    </w:p>
    <w:p>
      <w:pPr>
        <w:framePr w:w="2546" w:wrap="auto" w:vAnchor="margin" w:hAnchor="text" w:x="826" w:y="3931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居民正常生活。</w:t>
      </w:r>
    </w:p>
    <w:p>
      <w:pPr>
        <w:framePr w:w="806" w:wrap="auto" w:vAnchor="margin" w:hAnchor="text" w:x="3262" w:y="3931"/>
        <w:widowControl w:val="0"/>
        <w:autoSpaceDE w:val="0"/>
        <w:autoSpaceDN w:val="0"/>
        <w:spacing w:before="0" w:after="0" w:line="194" w:lineRule="exact"/>
        <w:ind w:left="89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榆林</w:t>
      </w:r>
    </w:p>
    <w:p>
      <w:pPr>
        <w:framePr w:w="806" w:wrap="auto" w:vAnchor="margin" w:hAnchor="text" w:x="3262" w:y="3931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高新区</w:t>
      </w:r>
    </w:p>
    <w:p>
      <w:pPr>
        <w:framePr w:w="464" w:wrap="auto" w:vAnchor="margin" w:hAnchor="text" w:x="457" w:y="4047"/>
        <w:widowControl w:val="0"/>
        <w:autoSpaceDE w:val="0"/>
        <w:autoSpaceDN w:val="0"/>
        <w:spacing w:before="0" w:after="0" w:line="194" w:lineRule="exact"/>
        <w:ind w:left="0" w:right="0"/>
        <w:jc w:val="left"/>
        <w:rPr>
          <w:rFonts w:ascii="JOFTIP+FZBYSK--GBK1-0"/>
          <w:color w:val="221E1F"/>
          <w:spacing w:val="0"/>
          <w:sz w:val="18"/>
        </w:rPr>
      </w:pPr>
      <w:r>
        <w:rPr>
          <w:rFonts w:ascii="JOFTIP+FZBYSK--GBK1-0"/>
          <w:color w:val="221E1F"/>
          <w:spacing w:val="0"/>
          <w:sz w:val="18"/>
        </w:rPr>
        <w:t>13</w:t>
      </w:r>
    </w:p>
    <w:p>
      <w:pPr>
        <w:framePr w:w="449" w:wrap="auto" w:vAnchor="margin" w:hAnchor="text" w:x="11042" w:y="4047"/>
        <w:widowControl w:val="0"/>
        <w:autoSpaceDE w:val="0"/>
        <w:autoSpaceDN w:val="0"/>
        <w:spacing w:before="0" w:after="0" w:line="194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是</w:t>
      </w:r>
    </w:p>
    <w:p>
      <w:pPr>
        <w:framePr w:w="449" w:wrap="auto" w:vAnchor="margin" w:hAnchor="text" w:x="17583" w:y="4047"/>
        <w:widowControl w:val="0"/>
        <w:autoSpaceDE w:val="0"/>
        <w:autoSpaceDN w:val="0"/>
        <w:spacing w:before="0" w:after="0" w:line="194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是</w:t>
      </w:r>
    </w:p>
    <w:p>
      <w:pPr>
        <w:framePr w:w="2567" w:wrap="auto" w:vAnchor="margin" w:hAnchor="text" w:x="4375" w:y="5523"/>
        <w:widowControl w:val="0"/>
        <w:autoSpaceDE w:val="0"/>
        <w:autoSpaceDN w:val="0"/>
        <w:spacing w:before="0" w:after="0" w:line="194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经查，该信访投诉问题属实。</w:t>
      </w:r>
    </w:p>
    <w:p>
      <w:pPr>
        <w:framePr w:w="7811" w:wrap="auto" w:vAnchor="margin" w:hAnchor="text" w:x="4018" w:y="5755"/>
        <w:widowControl w:val="0"/>
        <w:autoSpaceDE w:val="0"/>
        <w:autoSpaceDN w:val="0"/>
        <w:spacing w:before="0" w:after="0" w:line="194" w:lineRule="exact"/>
        <w:ind w:left="357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现场调查情况：沙沟岔煤矿实际为榆林市润茂丰能源运销有限公司，波罗镇柳家沟</w:t>
      </w:r>
    </w:p>
    <w:p>
      <w:pPr>
        <w:framePr w:w="7811" w:wrap="auto" w:vAnchor="margin" w:hAnchor="text" w:x="4018" w:y="5755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小组并未发现煤矸石倾倒情况。波罗镇政府在波罗镇蔡家沟村（包含柳家沟小组）规划</w:t>
      </w:r>
    </w:p>
    <w:p>
      <w:pPr>
        <w:framePr w:w="7811" w:wrap="auto" w:vAnchor="margin" w:hAnchor="text" w:x="4018" w:y="5755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了煤矸石综合利用土地复垦项目。2021年3月8日，蔡家沟村柳家沟小组召开全体村民</w:t>
      </w:r>
    </w:p>
    <w:p>
      <w:pPr>
        <w:framePr w:w="7811" w:wrap="auto" w:vAnchor="margin" w:hAnchor="text" w:x="4018" w:y="5755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大会，多数村民同意煤矸石置地项目并推选6名村民代表协商该项目。2021年5月21</w:t>
      </w:r>
    </w:p>
    <w:p>
      <w:pPr>
        <w:framePr w:w="7811" w:wrap="auto" w:vAnchor="margin" w:hAnchor="text" w:x="4018" w:y="5755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日，项目附着物清点赔偿完毕。2021年5月30日波罗镇政府与蔡家沟村达成煤矸石综</w:t>
      </w:r>
    </w:p>
    <w:p>
      <w:pPr>
        <w:framePr w:w="7811" w:wrap="auto" w:vAnchor="margin" w:hAnchor="text" w:x="4018" w:y="5755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合利用土地复垦项目协议，项目位于柳家沟小组杏条梁沟，占地405.94亩。由于目前为</w:t>
      </w:r>
    </w:p>
    <w:p>
      <w:pPr>
        <w:framePr w:w="7811" w:wrap="auto" w:vAnchor="margin" w:hAnchor="text" w:x="4018" w:y="5755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汛期，未来3个月内可能会出现洪涝等自然灾害，经村“两委”、村民小组长协商，拟先期</w:t>
      </w:r>
    </w:p>
    <w:p>
      <w:pPr>
        <w:framePr w:w="7811" w:wrap="auto" w:vAnchor="margin" w:hAnchor="text" w:x="4018" w:y="5755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建设坝梁工程防止自然灾害。2021年6月21日准备进场施工即被村民阻拦，多次协商</w:t>
      </w:r>
    </w:p>
    <w:p>
      <w:pPr>
        <w:framePr w:w="7811" w:wrap="auto" w:vAnchor="margin" w:hAnchor="text" w:x="4018" w:y="5755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后于2021年7月15日再次动工建设，又有部分村民以项目补偿款低、对环境影响较大、</w:t>
      </w:r>
    </w:p>
    <w:p>
      <w:pPr>
        <w:framePr w:w="7811" w:wrap="auto" w:vAnchor="margin" w:hAnchor="text" w:x="4018" w:y="5755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未来会对水源造成影响为由，再次阻挡施工。</w:t>
      </w:r>
    </w:p>
    <w:p>
      <w:pPr>
        <w:framePr w:w="6575" w:wrap="auto" w:vAnchor="margin" w:hAnchor="text" w:x="11537" w:y="6103"/>
        <w:widowControl w:val="0"/>
        <w:autoSpaceDE w:val="0"/>
        <w:autoSpaceDN w:val="0"/>
        <w:spacing w:before="0" w:after="0" w:line="194" w:lineRule="exact"/>
        <w:ind w:left="357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处理情况：2021年7月15日，该项目因缺少土地审批文件，市自然资源</w:t>
      </w:r>
    </w:p>
    <w:p>
      <w:pPr>
        <w:framePr w:w="6575" w:wrap="auto" w:vAnchor="margin" w:hAnchor="text" w:x="11537" w:y="6103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和规划局监察支队责令其立即停工，整改后方可建设。施工方于2021年7</w:t>
      </w:r>
    </w:p>
    <w:p>
      <w:pPr>
        <w:framePr w:w="6575" w:wrap="auto" w:vAnchor="margin" w:hAnchor="text" w:x="11537" w:y="6103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月18日停工并撤出施工机械。</w:t>
      </w:r>
    </w:p>
    <w:p>
      <w:pPr>
        <w:framePr w:w="6575" w:wrap="auto" w:vAnchor="margin" w:hAnchor="text" w:x="11537" w:y="6103"/>
        <w:widowControl w:val="0"/>
        <w:autoSpaceDE w:val="0"/>
        <w:autoSpaceDN w:val="0"/>
        <w:spacing w:before="0" w:after="0" w:line="232" w:lineRule="exact"/>
        <w:ind w:left="357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横山区责成相关部门加强监管，严格审查、完善项目手续。同时，做好</w:t>
      </w:r>
    </w:p>
    <w:p>
      <w:pPr>
        <w:framePr w:w="6575" w:wrap="auto" w:vAnchor="margin" w:hAnchor="text" w:x="11537" w:y="6103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群众思想工作，把好事办实，把实事办好，提高人民群众满意度，确保该项目</w:t>
      </w:r>
    </w:p>
    <w:p>
      <w:pPr>
        <w:framePr w:w="6575" w:wrap="auto" w:vAnchor="margin" w:hAnchor="text" w:x="11537" w:y="6103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顺利实施。</w:t>
      </w:r>
    </w:p>
    <w:p>
      <w:pPr>
        <w:framePr w:w="2545" w:wrap="auto" w:vAnchor="margin" w:hAnchor="text" w:x="826" w:y="6219"/>
        <w:widowControl w:val="0"/>
        <w:autoSpaceDE w:val="0"/>
        <w:autoSpaceDN w:val="0"/>
        <w:spacing w:before="0" w:after="0" w:line="194" w:lineRule="exact"/>
        <w:ind w:left="357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横山区波罗镇蔡家沟村</w:t>
      </w:r>
    </w:p>
    <w:p>
      <w:pPr>
        <w:framePr w:w="2545" w:wrap="auto" w:vAnchor="margin" w:hAnchor="text" w:x="826" w:y="6219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柳家沟小组，波罗镇政府将</w:t>
      </w:r>
    </w:p>
    <w:p>
      <w:pPr>
        <w:framePr w:w="2545" w:wrap="auto" w:vAnchor="margin" w:hAnchor="text" w:x="826" w:y="6219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沙沟岔煤矿煤矸石没有经过</w:t>
      </w:r>
    </w:p>
    <w:p>
      <w:pPr>
        <w:framePr w:w="2545" w:wrap="auto" w:vAnchor="margin" w:hAnchor="text" w:x="826" w:y="6219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村民同意，强制性将煤矸石</w:t>
      </w:r>
    </w:p>
    <w:p>
      <w:pPr>
        <w:framePr w:w="2545" w:wrap="auto" w:vAnchor="margin" w:hAnchor="text" w:x="826" w:y="6219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倾倒在本村内。</w:t>
      </w:r>
    </w:p>
    <w:p>
      <w:pPr>
        <w:framePr w:w="467" w:wrap="auto" w:vAnchor="margin" w:hAnchor="text" w:x="456" w:y="6684"/>
        <w:widowControl w:val="0"/>
        <w:autoSpaceDE w:val="0"/>
        <w:autoSpaceDN w:val="0"/>
        <w:spacing w:before="0" w:after="0" w:line="194" w:lineRule="exact"/>
        <w:ind w:left="0" w:right="0"/>
        <w:jc w:val="left"/>
        <w:rPr>
          <w:rFonts w:ascii="JOFTIP+FZBYSK--GBK1-0"/>
          <w:color w:val="221E1F"/>
          <w:spacing w:val="0"/>
          <w:sz w:val="18"/>
        </w:rPr>
      </w:pPr>
      <w:r>
        <w:rPr>
          <w:rFonts w:ascii="JOFTIP+FZBYSK--GBK1-0"/>
          <w:color w:val="221E1F"/>
          <w:spacing w:val="0"/>
          <w:sz w:val="18"/>
        </w:rPr>
        <w:t>14</w:t>
      </w:r>
    </w:p>
    <w:p>
      <w:pPr>
        <w:framePr w:w="806" w:wrap="auto" w:vAnchor="margin" w:hAnchor="text" w:x="3262" w:y="6684"/>
        <w:widowControl w:val="0"/>
        <w:autoSpaceDE w:val="0"/>
        <w:autoSpaceDN w:val="0"/>
        <w:spacing w:before="0" w:after="0" w:line="194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横山区</w:t>
      </w:r>
    </w:p>
    <w:p>
      <w:pPr>
        <w:framePr w:w="449" w:wrap="auto" w:vAnchor="margin" w:hAnchor="text" w:x="11042" w:y="6684"/>
        <w:widowControl w:val="0"/>
        <w:autoSpaceDE w:val="0"/>
        <w:autoSpaceDN w:val="0"/>
        <w:spacing w:before="0" w:after="0" w:line="194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是</w:t>
      </w:r>
    </w:p>
    <w:p>
      <w:pPr>
        <w:framePr w:w="449" w:wrap="auto" w:vAnchor="margin" w:hAnchor="text" w:x="17583" w:y="6684"/>
        <w:widowControl w:val="0"/>
        <w:autoSpaceDE w:val="0"/>
        <w:autoSpaceDN w:val="0"/>
        <w:spacing w:before="0" w:after="0" w:line="194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否</w:t>
      </w:r>
    </w:p>
    <w:p>
      <w:pPr>
        <w:framePr w:w="2773" w:wrap="auto" w:vAnchor="margin" w:hAnchor="text" w:x="4375" w:y="8492"/>
        <w:widowControl w:val="0"/>
        <w:autoSpaceDE w:val="0"/>
        <w:autoSpaceDN w:val="0"/>
        <w:spacing w:before="0" w:after="0" w:line="194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经查，该信访投诉问题不属实。</w:t>
      </w:r>
    </w:p>
    <w:p>
      <w:pPr>
        <w:framePr w:w="7712" w:wrap="auto" w:vAnchor="margin" w:hAnchor="text" w:x="4018" w:y="8724"/>
        <w:widowControl w:val="0"/>
        <w:autoSpaceDE w:val="0"/>
        <w:autoSpaceDN w:val="0"/>
        <w:spacing w:before="0" w:after="0" w:line="194" w:lineRule="exact"/>
        <w:ind w:left="357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现场调查情况：1、并无名为“神木市洪昊集团”的企业，被投诉企业应为陕西宏昊能</w:t>
      </w:r>
    </w:p>
    <w:p>
      <w:pPr>
        <w:framePr w:w="7712" w:wrap="auto" w:vAnchor="margin" w:hAnchor="text" w:x="4018" w:y="8724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源集团有限公司。2、该集团公司下属2家子公司，分别为神木市朱概塔资源综合利用发</w:t>
      </w:r>
    </w:p>
    <w:p>
      <w:pPr>
        <w:framePr w:w="7712" w:wrap="auto" w:vAnchor="margin" w:hAnchor="text" w:x="4018" w:y="8724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电有限公司和神木市宏泰煤化工有限公司。该公司所属的2家子公司，建设项目现场均</w:t>
      </w:r>
    </w:p>
    <w:p>
      <w:pPr>
        <w:framePr w:w="7712" w:wrap="auto" w:vAnchor="margin" w:hAnchor="text" w:x="4018" w:y="8724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无生产作业迹象，且棚内堆存物料已采取密目网遮盖等措施，未见煤尘污染现象。</w:t>
      </w:r>
    </w:p>
    <w:p>
      <w:pPr>
        <w:framePr w:w="6574" w:wrap="auto" w:vAnchor="margin" w:hAnchor="text" w:x="11537" w:y="8724"/>
        <w:widowControl w:val="0"/>
        <w:autoSpaceDE w:val="0"/>
        <w:autoSpaceDN w:val="0"/>
        <w:spacing w:before="0" w:after="0" w:line="194" w:lineRule="exact"/>
        <w:ind w:left="357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整改措施：市生态环境局神木分局、神木市兰炭产业特色园区管委会按</w:t>
      </w:r>
    </w:p>
    <w:p>
      <w:pPr>
        <w:framePr w:w="6574" w:wrap="auto" w:vAnchor="margin" w:hAnchor="text" w:x="11537" w:y="8724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照职能职责，严格履行监管责任，加大巡查监测和监管力度，督促企业切实</w:t>
      </w:r>
    </w:p>
    <w:p>
      <w:pPr>
        <w:framePr w:w="6574" w:wrap="auto" w:vAnchor="margin" w:hAnchor="text" w:x="11537" w:y="8724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履行主体责任，加强内部管理，确保不出现煤尘污染等违法行为。</w:t>
      </w:r>
    </w:p>
    <w:p>
      <w:pPr>
        <w:framePr w:w="464" w:wrap="auto" w:vAnchor="margin" w:hAnchor="text" w:x="457" w:y="8956"/>
        <w:widowControl w:val="0"/>
        <w:autoSpaceDE w:val="0"/>
        <w:autoSpaceDN w:val="0"/>
        <w:spacing w:before="0" w:after="0" w:line="194" w:lineRule="exact"/>
        <w:ind w:left="0" w:right="0"/>
        <w:jc w:val="left"/>
        <w:rPr>
          <w:rFonts w:ascii="JOFTIP+FZBYSK--GBK1-0"/>
          <w:color w:val="221E1F"/>
          <w:spacing w:val="0"/>
          <w:sz w:val="18"/>
        </w:rPr>
      </w:pPr>
      <w:r>
        <w:rPr>
          <w:rFonts w:ascii="JOFTIP+FZBYSK--GBK1-0"/>
          <w:color w:val="221E1F"/>
          <w:spacing w:val="0"/>
          <w:sz w:val="18"/>
        </w:rPr>
        <w:t>15</w:t>
      </w:r>
    </w:p>
    <w:p>
      <w:pPr>
        <w:framePr w:w="464" w:wrap="auto" w:vAnchor="margin" w:hAnchor="text" w:x="457" w:y="8956"/>
        <w:widowControl w:val="0"/>
        <w:autoSpaceDE w:val="0"/>
        <w:autoSpaceDN w:val="0"/>
        <w:spacing w:before="0" w:after="0" w:line="1799" w:lineRule="exact"/>
        <w:ind w:left="0" w:right="0"/>
        <w:jc w:val="left"/>
        <w:rPr>
          <w:rFonts w:ascii="JOFTIP+FZBYSK--GBK1-0"/>
          <w:color w:val="221E1F"/>
          <w:spacing w:val="0"/>
          <w:sz w:val="18"/>
        </w:rPr>
      </w:pPr>
      <w:r>
        <w:rPr>
          <w:rFonts w:ascii="JOFTIP+FZBYSK--GBK1-0"/>
          <w:color w:val="221E1F"/>
          <w:spacing w:val="0"/>
          <w:sz w:val="18"/>
        </w:rPr>
        <w:t>16</w:t>
      </w:r>
    </w:p>
    <w:p>
      <w:pPr>
        <w:framePr w:w="464" w:wrap="auto" w:vAnchor="margin" w:hAnchor="text" w:x="457" w:y="8956"/>
        <w:widowControl w:val="0"/>
        <w:autoSpaceDE w:val="0"/>
        <w:autoSpaceDN w:val="0"/>
        <w:spacing w:before="0" w:after="0" w:line="1777" w:lineRule="exact"/>
        <w:ind w:left="0" w:right="0"/>
        <w:jc w:val="left"/>
        <w:rPr>
          <w:rFonts w:ascii="JOFTIP+FZBYSK--GBK1-0"/>
          <w:color w:val="221E1F"/>
          <w:spacing w:val="0"/>
          <w:sz w:val="18"/>
        </w:rPr>
      </w:pPr>
      <w:r>
        <w:rPr>
          <w:rFonts w:ascii="JOFTIP+FZBYSK--GBK1-0"/>
          <w:color w:val="221E1F"/>
          <w:spacing w:val="0"/>
          <w:sz w:val="18"/>
        </w:rPr>
        <w:t>17</w:t>
      </w:r>
    </w:p>
    <w:p>
      <w:pPr>
        <w:framePr w:w="2465" w:wrap="auto" w:vAnchor="margin" w:hAnchor="text" w:x="907" w:y="8956"/>
        <w:widowControl w:val="0"/>
        <w:autoSpaceDE w:val="0"/>
        <w:autoSpaceDN w:val="0"/>
        <w:spacing w:before="0" w:after="0" w:line="194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神木市洪昊集团煤尘污染。</w:t>
      </w:r>
    </w:p>
    <w:p>
      <w:pPr>
        <w:framePr w:w="806" w:wrap="auto" w:vAnchor="margin" w:hAnchor="text" w:x="3262" w:y="8956"/>
        <w:widowControl w:val="0"/>
        <w:autoSpaceDE w:val="0"/>
        <w:autoSpaceDN w:val="0"/>
        <w:spacing w:before="0" w:after="0" w:line="194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神木市</w:t>
      </w:r>
    </w:p>
    <w:p>
      <w:pPr>
        <w:framePr w:w="806" w:wrap="auto" w:vAnchor="margin" w:hAnchor="text" w:x="3262" w:y="8956"/>
        <w:widowControl w:val="0"/>
        <w:autoSpaceDE w:val="0"/>
        <w:autoSpaceDN w:val="0"/>
        <w:spacing w:before="0" w:after="0" w:line="1799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横山区</w:t>
      </w:r>
    </w:p>
    <w:p>
      <w:pPr>
        <w:framePr w:w="806" w:wrap="auto" w:vAnchor="margin" w:hAnchor="text" w:x="3262" w:y="8956"/>
        <w:widowControl w:val="0"/>
        <w:autoSpaceDE w:val="0"/>
        <w:autoSpaceDN w:val="0"/>
        <w:spacing w:before="0" w:after="0" w:line="1777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子洲县</w:t>
      </w:r>
    </w:p>
    <w:p>
      <w:pPr>
        <w:framePr w:w="449" w:wrap="auto" w:vAnchor="margin" w:hAnchor="text" w:x="11042" w:y="8956"/>
        <w:widowControl w:val="0"/>
        <w:autoSpaceDE w:val="0"/>
        <w:autoSpaceDN w:val="0"/>
        <w:spacing w:before="0" w:after="0" w:line="194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否</w:t>
      </w:r>
    </w:p>
    <w:p>
      <w:pPr>
        <w:framePr w:w="449" w:wrap="auto" w:vAnchor="margin" w:hAnchor="text" w:x="11042" w:y="8956"/>
        <w:widowControl w:val="0"/>
        <w:autoSpaceDE w:val="0"/>
        <w:autoSpaceDN w:val="0"/>
        <w:spacing w:before="0" w:after="0" w:line="1799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是</w:t>
      </w:r>
    </w:p>
    <w:p>
      <w:pPr>
        <w:framePr w:w="449" w:wrap="auto" w:vAnchor="margin" w:hAnchor="text" w:x="11042" w:y="8956"/>
        <w:widowControl w:val="0"/>
        <w:autoSpaceDE w:val="0"/>
        <w:autoSpaceDN w:val="0"/>
        <w:spacing w:before="0" w:after="0" w:line="1777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是</w:t>
      </w:r>
    </w:p>
    <w:p>
      <w:pPr>
        <w:framePr w:w="449" w:wrap="auto" w:vAnchor="margin" w:hAnchor="text" w:x="17583" w:y="8956"/>
        <w:widowControl w:val="0"/>
        <w:autoSpaceDE w:val="0"/>
        <w:autoSpaceDN w:val="0"/>
        <w:spacing w:before="0" w:after="0" w:line="194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是</w:t>
      </w:r>
    </w:p>
    <w:p>
      <w:pPr>
        <w:framePr w:w="449" w:wrap="auto" w:vAnchor="margin" w:hAnchor="text" w:x="17583" w:y="8956"/>
        <w:widowControl w:val="0"/>
        <w:autoSpaceDE w:val="0"/>
        <w:autoSpaceDN w:val="0"/>
        <w:spacing w:before="0" w:after="0" w:line="1799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否</w:t>
      </w:r>
    </w:p>
    <w:p>
      <w:pPr>
        <w:framePr w:w="449" w:wrap="auto" w:vAnchor="margin" w:hAnchor="text" w:x="17583" w:y="8956"/>
        <w:widowControl w:val="0"/>
        <w:autoSpaceDE w:val="0"/>
        <w:autoSpaceDN w:val="0"/>
        <w:spacing w:before="0" w:after="0" w:line="1777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是</w:t>
      </w:r>
    </w:p>
    <w:p>
      <w:pPr>
        <w:framePr w:w="2546" w:wrap="auto" w:vAnchor="margin" w:hAnchor="text" w:x="826" w:y="10053"/>
        <w:widowControl w:val="0"/>
        <w:autoSpaceDE w:val="0"/>
        <w:autoSpaceDN w:val="0"/>
        <w:spacing w:before="0" w:after="0" w:line="194" w:lineRule="exact"/>
        <w:ind w:left="357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横山区新区榆林高专附</w:t>
      </w:r>
    </w:p>
    <w:p>
      <w:pPr>
        <w:framePr w:w="2546" w:wrap="auto" w:vAnchor="margin" w:hAnchor="text" w:x="826" w:y="10053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中校门前芦阳四路，从2015</w:t>
      </w:r>
    </w:p>
    <w:p>
      <w:pPr>
        <w:framePr w:w="2546" w:wrap="auto" w:vAnchor="margin" w:hAnchor="text" w:x="826" w:y="10053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年以来至今一直处于烂尾状</w:t>
      </w:r>
    </w:p>
    <w:p>
      <w:pPr>
        <w:framePr w:w="2546" w:wrap="auto" w:vAnchor="margin" w:hAnchor="text" w:x="826" w:y="10053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况，路面一直有裸露黄土，车</w:t>
      </w:r>
    </w:p>
    <w:p>
      <w:pPr>
        <w:framePr w:w="2546" w:wrap="auto" w:vAnchor="margin" w:hAnchor="text" w:x="826" w:y="10053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辆经过和刮风时影响高专附</w:t>
      </w:r>
    </w:p>
    <w:p>
      <w:pPr>
        <w:framePr w:w="2546" w:wrap="auto" w:vAnchor="margin" w:hAnchor="text" w:x="826" w:y="10053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中近3000名教师和学生的</w:t>
      </w:r>
    </w:p>
    <w:p>
      <w:pPr>
        <w:framePr w:w="2546" w:wrap="auto" w:vAnchor="margin" w:hAnchor="text" w:x="826" w:y="10053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健康。</w:t>
      </w:r>
    </w:p>
    <w:p>
      <w:pPr>
        <w:framePr w:w="2567" w:wrap="auto" w:vAnchor="margin" w:hAnchor="text" w:x="4375" w:y="10053"/>
        <w:widowControl w:val="0"/>
        <w:autoSpaceDE w:val="0"/>
        <w:autoSpaceDN w:val="0"/>
        <w:spacing w:before="0" w:after="0" w:line="194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经查，该信访投诉问题属实。</w:t>
      </w:r>
    </w:p>
    <w:p>
      <w:pPr>
        <w:framePr w:w="7712" w:wrap="auto" w:vAnchor="margin" w:hAnchor="text" w:x="4018" w:y="10285"/>
        <w:widowControl w:val="0"/>
        <w:autoSpaceDE w:val="0"/>
        <w:autoSpaceDN w:val="0"/>
        <w:spacing w:before="0" w:after="0" w:line="194" w:lineRule="exact"/>
        <w:ind w:left="357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现场调查情况：该项目招标人为横山区创宇建设开发有限责任公司，中标人为榆林</w:t>
      </w:r>
    </w:p>
    <w:p>
      <w:pPr>
        <w:framePr w:w="7712" w:wrap="auto" w:vAnchor="margin" w:hAnchor="text" w:x="4018" w:y="10285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市鸿顺建工集团有限公司。项目于2012年8月开工建设，截至2013年年底，完成了700</w:t>
      </w:r>
    </w:p>
    <w:p>
      <w:pPr>
        <w:framePr w:w="7712" w:wrap="auto" w:vAnchor="margin" w:hAnchor="text" w:x="4018" w:y="10285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米雨污水管网建设，完成60%的土方工程。高专附中段（创业五路—创业六路）工程，完</w:t>
      </w:r>
    </w:p>
    <w:p>
      <w:pPr>
        <w:framePr w:w="7712" w:wrap="auto" w:vAnchor="margin" w:hAnchor="text" w:x="4018" w:y="10285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成了热力、给水、雨污水管网建设工作。2018年以来，由于招标人横山区创宇建设开发</w:t>
      </w:r>
    </w:p>
    <w:p>
      <w:pPr>
        <w:framePr w:w="7712" w:wrap="auto" w:vAnchor="margin" w:hAnchor="text" w:x="4018" w:y="10285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有限责任公司资金困难及其它经济纠纷，账户被法院冻结，招标方多次与施工方协商，双</w:t>
      </w:r>
    </w:p>
    <w:p>
      <w:pPr>
        <w:framePr w:w="7712" w:wrap="auto" w:vAnchor="margin" w:hAnchor="text" w:x="4018" w:y="10285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方未能达成一致协议，导致该项目建设进展缓慢。</w:t>
      </w:r>
    </w:p>
    <w:p>
      <w:pPr>
        <w:framePr w:w="6575" w:wrap="auto" w:vAnchor="margin" w:hAnchor="text" w:x="11537" w:y="10401"/>
        <w:widowControl w:val="0"/>
        <w:autoSpaceDE w:val="0"/>
        <w:autoSpaceDN w:val="0"/>
        <w:spacing w:before="0" w:after="0" w:line="194" w:lineRule="exact"/>
        <w:ind w:left="357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整改措施：1、责成横山区创宇建设开发有限责任公司尽快与施工方座</w:t>
      </w:r>
    </w:p>
    <w:p>
      <w:pPr>
        <w:framePr w:w="6575" w:wrap="auto" w:vAnchor="margin" w:hAnchor="text" w:x="11537" w:y="10401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谈协商，争取尽快复工。2、在双方未达成复工协议前，从2021年7月23日</w:t>
      </w:r>
    </w:p>
    <w:p>
      <w:pPr>
        <w:framePr w:w="6575" w:wrap="auto" w:vAnchor="margin" w:hAnchor="text" w:x="11537" w:y="10401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起，横山区管委会每天要对该路段进行洒水降尘处理，并对该路段采取铺加</w:t>
      </w:r>
    </w:p>
    <w:p>
      <w:pPr>
        <w:framePr w:w="6575" w:wrap="auto" w:vAnchor="margin" w:hAnchor="text" w:x="11537" w:y="10401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沙石简易硬化措施，直至复工。</w:t>
      </w:r>
    </w:p>
    <w:p>
      <w:pPr>
        <w:framePr w:w="2546" w:wrap="auto" w:vAnchor="margin" w:hAnchor="text" w:x="826" w:y="12178"/>
        <w:widowControl w:val="0"/>
        <w:autoSpaceDE w:val="0"/>
        <w:autoSpaceDN w:val="0"/>
        <w:spacing w:before="0" w:after="0" w:line="194" w:lineRule="exact"/>
        <w:ind w:left="357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子洲县实验小学家属楼</w:t>
      </w:r>
    </w:p>
    <w:p>
      <w:pPr>
        <w:framePr w:w="2546" w:wrap="auto" w:vAnchor="margin" w:hAnchor="text" w:x="826" w:y="12178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下约20家饭店，油烟净化器</w:t>
      </w:r>
    </w:p>
    <w:p>
      <w:pPr>
        <w:framePr w:w="2546" w:wrap="auto" w:vAnchor="margin" w:hAnchor="text" w:x="826" w:y="12178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起不到净化作用，每到饭点</w:t>
      </w:r>
    </w:p>
    <w:p>
      <w:pPr>
        <w:framePr w:w="2546" w:wrap="auto" w:vAnchor="margin" w:hAnchor="text" w:x="826" w:y="12178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油烟呛人。</w:t>
      </w:r>
    </w:p>
    <w:p>
      <w:pPr>
        <w:framePr w:w="7712" w:wrap="auto" w:vAnchor="margin" w:hAnchor="text" w:x="4018" w:y="12294"/>
        <w:widowControl w:val="0"/>
        <w:autoSpaceDE w:val="0"/>
        <w:autoSpaceDN w:val="0"/>
        <w:spacing w:before="0" w:after="0" w:line="194" w:lineRule="exact"/>
        <w:ind w:left="357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经查，该信访投诉问题属实。</w:t>
      </w:r>
    </w:p>
    <w:p>
      <w:pPr>
        <w:framePr w:w="7712" w:wrap="auto" w:vAnchor="margin" w:hAnchor="text" w:x="4018" w:y="12294"/>
        <w:widowControl w:val="0"/>
        <w:autoSpaceDE w:val="0"/>
        <w:autoSpaceDN w:val="0"/>
        <w:spacing w:before="0" w:after="0" w:line="232" w:lineRule="exact"/>
        <w:ind w:left="357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现场调查情况：实验小学家属楼下共有33家饭店，县创建办委托第三方公司对33</w:t>
      </w:r>
    </w:p>
    <w:p>
      <w:pPr>
        <w:framePr w:w="7712" w:wrap="auto" w:vAnchor="margin" w:hAnchor="text" w:x="4018" w:y="12294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家饭店进行了餐饮油烟达标排放检测，其中28家达标，5家不达标。</w:t>
      </w:r>
    </w:p>
    <w:p>
      <w:pPr>
        <w:framePr w:w="6574" w:wrap="auto" w:vAnchor="margin" w:hAnchor="text" w:x="11537" w:y="12294"/>
        <w:widowControl w:val="0"/>
        <w:autoSpaceDE w:val="0"/>
        <w:autoSpaceDN w:val="0"/>
        <w:spacing w:before="0" w:after="0" w:line="194" w:lineRule="exact"/>
        <w:ind w:left="357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整改措施：县创建办于2021年7月21日责令油烟排放不达标的5家餐</w:t>
      </w:r>
    </w:p>
    <w:p>
      <w:pPr>
        <w:framePr w:w="6574" w:wrap="auto" w:vAnchor="margin" w:hAnchor="text" w:x="11537" w:y="12294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饮店立即对油烟净化器进行清洗，并委托第三方公司重新检测，经检测已全</w:t>
      </w:r>
    </w:p>
    <w:p>
      <w:pPr>
        <w:framePr w:w="6574" w:wrap="auto" w:vAnchor="margin" w:hAnchor="text" w:x="11537" w:y="12294"/>
        <w:widowControl w:val="0"/>
        <w:autoSpaceDE w:val="0"/>
        <w:autoSpaceDN w:val="0"/>
        <w:spacing w:before="0" w:after="0" w:line="232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部达标，完成整改。</w:t>
      </w:r>
    </w:p>
    <w:p>
      <w:pPr>
        <w:framePr w:w="18773" w:wrap="auto" w:vAnchor="margin" w:hAnchor="text" w:x="697" w:y="13566"/>
        <w:widowControl w:val="0"/>
        <w:autoSpaceDE w:val="0"/>
        <w:autoSpaceDN w:val="0"/>
        <w:spacing w:before="0" w:after="0" w:line="194" w:lineRule="exact"/>
        <w:ind w:left="0" w:right="0"/>
        <w:jc w:val="left"/>
        <w:rPr>
          <w:rFonts w:ascii="JOFTIP+FZBYSK--GBK1-0" w:hAnsi="JOFTIP+FZBYSK--GBK1-0" w:cs="JOFTIP+FZBYSK--GBK1-0"/>
          <w:color w:val="221E1F"/>
          <w:spacing w:val="0"/>
          <w:sz w:val="18"/>
        </w:rPr>
      </w:pPr>
      <w:r>
        <w:rPr>
          <w:rFonts w:ascii="JOFTIP+FZBYSK--GBK1-0" w:hAnsi="JOFTIP+FZBYSK--GBK1-0" w:cs="JOFTIP+FZBYSK--GBK1-0"/>
          <w:color w:val="221E1F"/>
          <w:spacing w:val="0"/>
          <w:sz w:val="18"/>
        </w:rPr>
        <w:t>省第四生态环境保护督察组进驻榆林市时间：2021年7月14日—8月12日。投诉举报值班电话：0912—8101036，邮政信箱：陕西省榆林市第A013号邮政专用信箱。督察组受理举报电话时间：每天8:00-20:00。</w:t>
      </w:r>
    </w:p>
    <w:p>
      <w:pPr>
        <w:spacing w:before="0" w:after="0" w:line="0" w:lineRule="exact"/>
        <w:ind w:left="0" w:right="0"/>
        <w:jc w:val="left"/>
        <w:rPr>
          <w:rFonts w:ascii="Arial"/>
          <w:color w:val="FF0000"/>
          <w:spacing w:val="0"/>
          <w:sz w:val="14"/>
        </w:rPr>
      </w:pPr>
      <w:r>
        <w:pict>
          <v:shape id="_x00000" o:spid="_x0000_s1026" o:spt="75" type="#_x0000_t75" style="position:absolute;left:0pt;margin-left:802.95pt;margin-top:39.1pt;height:33.1pt;width:115.75pt;mso-position-horizontal-relative:page;mso-position-vertical-relative:page;z-index:-1024;mso-width-relative:page;mso-height-relative:page;" filled="f" coordsize="21600,21600">
            <v:path/>
            <v:fill on="f" focussize="0,0"/>
            <v:stroke/>
            <v:imagedata r:id="rId4" o:title=""/>
            <o:lock v:ext="edit" aspectratio="t"/>
          </v:shape>
        </w:pict>
      </w:r>
      <w:r>
        <w:pict>
          <v:shape id="_x00001" o:spid="_x0000_s1027" o:spt="75" type="#_x0000_t75" style="position:absolute;left:0pt;margin-left:70.15pt;margin-top:39.1pt;height:37.1pt;width:856.4pt;mso-position-horizontal-relative:page;mso-position-vertical-relative:page;z-index:-1024;mso-width-relative:page;mso-height-relative:page;" filled="f" coordsize="21600,21600">
            <v:path/>
            <v:fill on="f" focussize="0,0"/>
            <v:stroke/>
            <v:imagedata r:id="rId5" o:title=""/>
            <o:lock v:ext="edit" aspectratio="t"/>
          </v:shape>
        </w:pict>
      </w:r>
      <w:r>
        <w:pict>
          <v:shape id="_x00002" o:spid="_x0000_s1028" o:spt="75" type="#_x0000_t75" style="position:absolute;left:0pt;margin-left:17.1pt;margin-top:43.05pt;height:15.05pt;width:15.15pt;mso-position-horizontal-relative:page;mso-position-vertical-relative:page;z-index:-1024;mso-width-relative:page;mso-height-relative:page;" filled="f" coordsize="21600,21600">
            <v:path/>
            <v:fill on="f" focussize="0,0"/>
            <v:stroke/>
            <v:imagedata r:id="rId6" o:title=""/>
            <o:lock v:ext="edit" aspectratio="t"/>
          </v:shape>
        </w:pict>
      </w:r>
      <w:r>
        <w:pict>
          <v:shape id="_x00003" o:spid="_x0000_s1029" o:spt="75" type="#_x0000_t75" style="position:absolute;left:0pt;margin-left:16.8pt;margin-top:117.5pt;height:555.9pt;width:911.35pt;mso-position-horizontal-relative:page;mso-position-vertical-relative:page;z-index:-1024;mso-width-relative:page;mso-height-relative:page;" filled="f" coordsize="21600,21600">
            <v:path/>
            <v:fill on="f" focussize="0,0"/>
            <v:stroke/>
            <v:imagedata r:id="rId7" o:title=""/>
            <o:lock v:ext="edit" aspectratio="t"/>
          </v:shape>
        </w:pict>
      </w:r>
    </w:p>
    <w:sectPr>
      <w:pgSz w:w="18860" w:h="14380"/>
      <w:pgMar w:top="0" w:right="0" w:bottom="0" w:left="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BFULKP+NEU-HZ-Italic">
    <w:altName w:val="微软雅黑 Light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RLQWJR+FZDHTK--GBK1-0">
    <w:altName w:val="微软雅黑 Light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QBVQRV+FZLTCHK--GBK1-0">
    <w:altName w:val="微软雅黑 Light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KJTEQC+FZLTHK--GBK1-0">
    <w:altName w:val="微软雅黑 Light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JOFTIP+FZBYSK--GBK1-0">
    <w:altName w:val="微软雅黑 Light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embedSystemFonts/>
  <w:documentProtection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  <w:rsid w:val="3FF88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4294967295" w:semiHidden="0" w:name="heading 1"/>
    <w:lsdException w:unhideWhenUsed="0" w:uiPriority="4294967295" w:semiHidden="0" w:name="heading 2"/>
    <w:lsdException w:unhideWhenUsed="0" w:uiPriority="4294967295" w:semiHidden="0" w:name="heading 3"/>
    <w:lsdException w:unhideWhenUsed="0" w:uiPriority="4294967295" w:semiHidden="0" w:name="heading 4"/>
    <w:lsdException w:unhideWhenUsed="0" w:uiPriority="4294967295" w:semiHidden="0" w:name="heading 5"/>
    <w:lsdException w:unhideWhenUsed="0" w:uiPriority="4294967295" w:semiHidden="0" w:name="heading 6"/>
    <w:lsdException w:unhideWhenUsed="0" w:uiPriority="4294967295" w:semiHidden="0" w:name="heading 7"/>
    <w:lsdException w:unhideWhenUsed="0" w:uiPriority="4294967295" w:semiHidden="0" w:name="heading 8"/>
    <w:lsdException w:unhideWhenUsed="0" w:uiPriority="4294967295" w:semiHidden="0" w:name="heading 9"/>
    <w:lsdException w:unhideWhenUsed="0" w:uiPriority="4294967295" w:semiHidden="0" w:name="index 1"/>
    <w:lsdException w:unhideWhenUsed="0" w:uiPriority="4294967295" w:semiHidden="0" w:name="index 2"/>
    <w:lsdException w:unhideWhenUsed="0" w:uiPriority="4294967295" w:semiHidden="0" w:name="index 3"/>
    <w:lsdException w:unhideWhenUsed="0" w:uiPriority="4294967295" w:semiHidden="0" w:name="index 4"/>
    <w:lsdException w:unhideWhenUsed="0" w:uiPriority="4294967295" w:semiHidden="0" w:name="index 5"/>
    <w:lsdException w:unhideWhenUsed="0" w:uiPriority="4294967295" w:semiHidden="0" w:name="index 6"/>
    <w:lsdException w:unhideWhenUsed="0" w:uiPriority="4294967295" w:semiHidden="0" w:name="index 7"/>
    <w:lsdException w:unhideWhenUsed="0" w:uiPriority="4294967295" w:semiHidden="0" w:name="index 8"/>
    <w:lsdException w:unhideWhenUsed="0" w:uiPriority="4294967295" w:semiHidden="0" w:name="index 9"/>
    <w:lsdException w:unhideWhenUsed="0" w:uiPriority="4294967295" w:semiHidden="0" w:name="toc 1"/>
    <w:lsdException w:unhideWhenUsed="0" w:uiPriority="4294967295" w:semiHidden="0" w:name="toc 2"/>
    <w:lsdException w:unhideWhenUsed="0" w:uiPriority="4294967295" w:semiHidden="0" w:name="toc 3"/>
    <w:lsdException w:unhideWhenUsed="0" w:uiPriority="4294967295" w:semiHidden="0" w:name="toc 4"/>
    <w:lsdException w:unhideWhenUsed="0" w:uiPriority="4294967295" w:semiHidden="0" w:name="toc 5"/>
    <w:lsdException w:unhideWhenUsed="0" w:uiPriority="4294967295" w:semiHidden="0" w:name="toc 6"/>
    <w:lsdException w:unhideWhenUsed="0" w:uiPriority="4294967295" w:semiHidden="0" w:name="toc 7"/>
    <w:lsdException w:unhideWhenUsed="0" w:uiPriority="4294967295" w:semiHidden="0" w:name="toc 8"/>
    <w:lsdException w:unhideWhenUsed="0" w:uiPriority="4294967295" w:semiHidden="0" w:name="toc 9"/>
    <w:lsdException w:unhideWhenUsed="0" w:uiPriority="4294967295" w:semiHidden="0" w:name="Normal Indent"/>
    <w:lsdException w:unhideWhenUsed="0" w:uiPriority="4294967295" w:semiHidden="0" w:name="footnote text"/>
    <w:lsdException w:unhideWhenUsed="0" w:uiPriority="4294967295" w:semiHidden="0" w:name="annotation text"/>
    <w:lsdException w:unhideWhenUsed="0" w:uiPriority="4294967295" w:semiHidden="0" w:name="header"/>
    <w:lsdException w:unhideWhenUsed="0" w:uiPriority="4294967295" w:semiHidden="0" w:name="footer"/>
    <w:lsdException w:unhideWhenUsed="0" w:uiPriority="4294967295" w:semiHidden="0" w:name="index heading"/>
    <w:lsdException w:unhideWhenUsed="0" w:uiPriority="4294967295" w:semiHidden="0" w:name="caption"/>
    <w:lsdException w:unhideWhenUsed="0" w:uiPriority="4294967295" w:semiHidden="0" w:name="table of figures"/>
    <w:lsdException w:unhideWhenUsed="0" w:uiPriority="4294967295" w:semiHidden="0" w:name="envelope address"/>
    <w:lsdException w:unhideWhenUsed="0" w:uiPriority="4294967295" w:semiHidden="0" w:name="envelope return"/>
    <w:lsdException w:unhideWhenUsed="0" w:uiPriority="4294967295" w:semiHidden="0" w:name="footnote reference"/>
    <w:lsdException w:unhideWhenUsed="0" w:uiPriority="4294967295" w:semiHidden="0" w:name="annotation reference"/>
    <w:lsdException w:unhideWhenUsed="0" w:uiPriority="4294967295" w:semiHidden="0" w:name="line number"/>
    <w:lsdException w:unhideWhenUsed="0" w:uiPriority="4294967295" w:semiHidden="0" w:name="page number"/>
    <w:lsdException w:unhideWhenUsed="0" w:uiPriority="4294967295" w:semiHidden="0" w:name="endnote reference"/>
    <w:lsdException w:unhideWhenUsed="0" w:uiPriority="4294967295" w:semiHidden="0" w:name="endnote text"/>
    <w:lsdException w:unhideWhenUsed="0" w:uiPriority="4294967295" w:semiHidden="0" w:name="table of authorities"/>
    <w:lsdException w:unhideWhenUsed="0" w:uiPriority="4294967295" w:semiHidden="0" w:name="macro"/>
    <w:lsdException w:unhideWhenUsed="0" w:uiPriority="4294967295" w:semiHidden="0" w:name="toa heading"/>
    <w:lsdException w:unhideWhenUsed="0" w:uiPriority="4294967295" w:semiHidden="0" w:name="List"/>
    <w:lsdException w:unhideWhenUsed="0" w:uiPriority="4294967295" w:semiHidden="0" w:name="List Bullet"/>
    <w:lsdException w:unhideWhenUsed="0" w:uiPriority="4294967295" w:semiHidden="0" w:name="List Number"/>
    <w:lsdException w:unhideWhenUsed="0" w:uiPriority="4294967295" w:semiHidden="0" w:name="List 2"/>
    <w:lsdException w:unhideWhenUsed="0" w:uiPriority="4294967295" w:semiHidden="0" w:name="List 3"/>
    <w:lsdException w:unhideWhenUsed="0" w:uiPriority="4294967295" w:semiHidden="0" w:name="List 4"/>
    <w:lsdException w:unhideWhenUsed="0" w:uiPriority="4294967295" w:semiHidden="0" w:name="List 5"/>
    <w:lsdException w:unhideWhenUsed="0" w:uiPriority="4294967295" w:semiHidden="0" w:name="List Bullet 2"/>
    <w:lsdException w:unhideWhenUsed="0" w:uiPriority="4294967295" w:semiHidden="0" w:name="List Bullet 3"/>
    <w:lsdException w:unhideWhenUsed="0" w:uiPriority="4294967295" w:semiHidden="0" w:name="List Bullet 4"/>
    <w:lsdException w:unhideWhenUsed="0" w:uiPriority="4294967295" w:semiHidden="0" w:name="List Bullet 5"/>
    <w:lsdException w:unhideWhenUsed="0" w:uiPriority="4294967295" w:semiHidden="0" w:name="List Number 2"/>
    <w:lsdException w:unhideWhenUsed="0" w:uiPriority="4294967295" w:semiHidden="0" w:name="List Number 3"/>
    <w:lsdException w:unhideWhenUsed="0" w:uiPriority="4294967295" w:semiHidden="0" w:name="List Number 4"/>
    <w:lsdException w:unhideWhenUsed="0" w:uiPriority="4294967295" w:semiHidden="0" w:name="List Number 5"/>
    <w:lsdException w:unhideWhenUsed="0" w:uiPriority="4294967295" w:semiHidden="0" w:name="Title"/>
    <w:lsdException w:unhideWhenUsed="0" w:uiPriority="4294967295" w:semiHidden="0" w:name="Closing"/>
    <w:lsdException w:unhideWhenUsed="0" w:uiPriority="4294967295" w:semiHidden="0" w:name="Signature"/>
    <w:lsdException w:unhideWhenUsed="0" w:uiPriority="0" w:name="Default Paragraph Font"/>
    <w:lsdException w:unhideWhenUsed="0" w:uiPriority="4294967295" w:semiHidden="0" w:name="Body Text"/>
    <w:lsdException w:unhideWhenUsed="0" w:uiPriority="4294967295" w:semiHidden="0" w:name="Body Text Indent"/>
    <w:lsdException w:unhideWhenUsed="0" w:uiPriority="4294967295" w:semiHidden="0" w:name="List Continue"/>
    <w:lsdException w:unhideWhenUsed="0" w:uiPriority="4294967295" w:semiHidden="0" w:name="List Continue 2"/>
    <w:lsdException w:unhideWhenUsed="0" w:uiPriority="4294967295" w:semiHidden="0" w:name="List Continue 3"/>
    <w:lsdException w:unhideWhenUsed="0" w:uiPriority="4294967295" w:semiHidden="0" w:name="List Continue 4"/>
    <w:lsdException w:unhideWhenUsed="0" w:uiPriority="4294967295" w:semiHidden="0" w:name="List Continue 5"/>
    <w:lsdException w:unhideWhenUsed="0" w:uiPriority="4294967295" w:semiHidden="0" w:name="Message Header"/>
    <w:lsdException w:unhideWhenUsed="0" w:uiPriority="4294967295" w:semiHidden="0" w:name="Subtitle"/>
    <w:lsdException w:unhideWhenUsed="0" w:uiPriority="4294967295" w:semiHidden="0" w:name="Salutation"/>
    <w:lsdException w:unhideWhenUsed="0" w:uiPriority="4294967295" w:semiHidden="0" w:name="Date"/>
    <w:lsdException w:unhideWhenUsed="0" w:uiPriority="4294967295" w:semiHidden="0" w:name="Body Text First Indent"/>
    <w:lsdException w:unhideWhenUsed="0" w:uiPriority="4294967295" w:semiHidden="0" w:name="Body Text First Indent 2"/>
    <w:lsdException w:unhideWhenUsed="0" w:uiPriority="4294967295" w:semiHidden="0" w:name="Note Heading"/>
    <w:lsdException w:unhideWhenUsed="0" w:uiPriority="4294967295" w:semiHidden="0" w:name="Body Text 2"/>
    <w:lsdException w:unhideWhenUsed="0" w:uiPriority="4294967295" w:semiHidden="0" w:name="Body Text 3"/>
    <w:lsdException w:unhideWhenUsed="0" w:uiPriority="4294967295" w:semiHidden="0" w:name="Body Text Indent 2"/>
    <w:lsdException w:unhideWhenUsed="0" w:uiPriority="4294967295" w:semiHidden="0" w:name="Body Text Indent 3"/>
    <w:lsdException w:unhideWhenUsed="0" w:uiPriority="4294967295" w:semiHidden="0" w:name="Block Text"/>
    <w:lsdException w:unhideWhenUsed="0" w:uiPriority="4294967295" w:semiHidden="0" w:name="Hyperlink"/>
    <w:lsdException w:unhideWhenUsed="0" w:uiPriority="4294967295" w:semiHidden="0" w:name="FollowedHyperlink"/>
    <w:lsdException w:unhideWhenUsed="0" w:uiPriority="4294967295" w:semiHidden="0" w:name="Strong"/>
    <w:lsdException w:unhideWhenUsed="0" w:uiPriority="4294967295" w:semiHidden="0" w:name="Emphasis"/>
    <w:lsdException w:unhideWhenUsed="0" w:uiPriority="4294967295" w:semiHidden="0" w:name="Document Map"/>
    <w:lsdException w:unhideWhenUsed="0" w:uiPriority="4294967295" w:semiHidden="0" w:name="Plain Text"/>
    <w:lsdException w:unhideWhenUsed="0" w:uiPriority="4294967295" w:semiHidden="0" w:name="E-mail Signature"/>
    <w:lsdException w:unhideWhenUsed="0" w:uiPriority="4294967295" w:semiHidden="0" w:name="Normal (Web)"/>
    <w:lsdException w:unhideWhenUsed="0" w:uiPriority="4294967295" w:semiHidden="0" w:name="HTML Acronym"/>
    <w:lsdException w:unhideWhenUsed="0" w:uiPriority="4294967295" w:semiHidden="0" w:name="HTML Address"/>
    <w:lsdException w:unhideWhenUsed="0" w:uiPriority="4294967295" w:semiHidden="0" w:name="HTML Cite"/>
    <w:lsdException w:unhideWhenUsed="0" w:uiPriority="4294967295" w:semiHidden="0" w:name="HTML Code"/>
    <w:lsdException w:unhideWhenUsed="0" w:uiPriority="4294967295" w:semiHidden="0" w:name="HTML Definition"/>
    <w:lsdException w:unhideWhenUsed="0" w:uiPriority="4294967295" w:semiHidden="0" w:name="HTML Keyboard"/>
    <w:lsdException w:unhideWhenUsed="0" w:uiPriority="4294967295" w:semiHidden="0" w:name="HTML Preformatted"/>
    <w:lsdException w:unhideWhenUsed="0" w:uiPriority="4294967295" w:semiHidden="0" w:name="HTML Sample"/>
    <w:lsdException w:unhideWhenUsed="0" w:uiPriority="4294967295" w:semiHidden="0" w:name="HTML Typewriter"/>
    <w:lsdException w:unhideWhenUsed="0" w:uiPriority="4294967295" w:semiHidden="0" w:name="HTML Variable"/>
    <w:lsdException w:unhideWhenUsed="0" w:uiPriority="4294967295" w:semiHidden="0" w:name="Normal Table"/>
    <w:lsdException w:unhideWhenUsed="0" w:uiPriority="4294967295" w:semiHidden="0" w:name="annotation subject"/>
    <w:lsdException w:unhideWhenUsed="0" w:uiPriority="0" w:name="No List"/>
    <w:lsdException w:unhideWhenUsed="0" w:uiPriority="4294967295" w:semiHidden="0" w:name="Table Simple 1"/>
    <w:lsdException w:unhideWhenUsed="0" w:uiPriority="4294967295" w:semiHidden="0" w:name="Table Simple 2"/>
    <w:lsdException w:unhideWhenUsed="0" w:uiPriority="4294967295" w:semiHidden="0" w:name="Table Simple 3"/>
    <w:lsdException w:unhideWhenUsed="0" w:uiPriority="4294967295" w:semiHidden="0" w:name="Table Classic 1"/>
    <w:lsdException w:unhideWhenUsed="0" w:uiPriority="4294967295" w:semiHidden="0" w:name="Table Classic 2"/>
    <w:lsdException w:unhideWhenUsed="0" w:uiPriority="4294967295" w:semiHidden="0" w:name="Table Classic 3"/>
    <w:lsdException w:unhideWhenUsed="0" w:uiPriority="4294967295" w:semiHidden="0" w:name="Table Classic 4"/>
    <w:lsdException w:unhideWhenUsed="0" w:uiPriority="4294967295" w:semiHidden="0" w:name="Table Colorful 1"/>
    <w:lsdException w:unhideWhenUsed="0" w:uiPriority="4294967295" w:semiHidden="0" w:name="Table Colorful 2"/>
    <w:lsdException w:unhideWhenUsed="0" w:uiPriority="4294967295" w:semiHidden="0" w:name="Table Colorful 3"/>
    <w:lsdException w:unhideWhenUsed="0" w:uiPriority="4294967295" w:semiHidden="0" w:name="Table Columns 1"/>
    <w:lsdException w:unhideWhenUsed="0" w:uiPriority="4294967295" w:semiHidden="0" w:name="Table Columns 2"/>
    <w:lsdException w:unhideWhenUsed="0" w:uiPriority="4294967295" w:semiHidden="0" w:name="Table Columns 3"/>
    <w:lsdException w:unhideWhenUsed="0" w:uiPriority="4294967295" w:semiHidden="0" w:name="Table Columns 4"/>
    <w:lsdException w:unhideWhenUsed="0" w:uiPriority="4294967295" w:semiHidden="0" w:name="Table Columns 5"/>
    <w:lsdException w:unhideWhenUsed="0" w:uiPriority="4294967295" w:semiHidden="0" w:name="Table Grid 1"/>
    <w:lsdException w:unhideWhenUsed="0" w:uiPriority="4294967295" w:semiHidden="0" w:name="Table Grid 2"/>
    <w:lsdException w:unhideWhenUsed="0" w:uiPriority="4294967295" w:semiHidden="0" w:name="Table Grid 3"/>
    <w:lsdException w:unhideWhenUsed="0" w:uiPriority="4294967295" w:semiHidden="0" w:name="Table Grid 4"/>
    <w:lsdException w:unhideWhenUsed="0" w:uiPriority="4294967295" w:semiHidden="0" w:name="Table Grid 5"/>
    <w:lsdException w:unhideWhenUsed="0" w:uiPriority="4294967295" w:semiHidden="0" w:name="Table Grid 6"/>
    <w:lsdException w:unhideWhenUsed="0" w:uiPriority="4294967295" w:semiHidden="0" w:name="Table Grid 7"/>
    <w:lsdException w:unhideWhenUsed="0" w:uiPriority="4294967295" w:semiHidden="0" w:name="Table Grid 8"/>
    <w:lsdException w:unhideWhenUsed="0" w:uiPriority="4294967295" w:semiHidden="0" w:name="Table List 1"/>
    <w:lsdException w:unhideWhenUsed="0" w:uiPriority="4294967295" w:semiHidden="0" w:name="Table List 2"/>
    <w:lsdException w:unhideWhenUsed="0" w:uiPriority="4294967295" w:semiHidden="0" w:name="Table List 3"/>
    <w:lsdException w:unhideWhenUsed="0" w:uiPriority="4294967295" w:semiHidden="0" w:name="Table List 4"/>
    <w:lsdException w:unhideWhenUsed="0" w:uiPriority="4294967295" w:semiHidden="0" w:name="Table List 5"/>
    <w:lsdException w:unhideWhenUsed="0" w:uiPriority="4294967295" w:semiHidden="0" w:name="Table List 6"/>
    <w:lsdException w:unhideWhenUsed="0" w:uiPriority="4294967295" w:semiHidden="0" w:name="Table List 7"/>
    <w:lsdException w:unhideWhenUsed="0" w:uiPriority="4294967295" w:semiHidden="0" w:name="Table List 8"/>
    <w:lsdException w:unhideWhenUsed="0" w:uiPriority="4294967295" w:semiHidden="0" w:name="Table 3D effects 1"/>
    <w:lsdException w:unhideWhenUsed="0" w:uiPriority="4294967295" w:semiHidden="0" w:name="Table 3D effects 2"/>
    <w:lsdException w:unhideWhenUsed="0" w:uiPriority="4294967295" w:semiHidden="0" w:name="Table 3D effects 3"/>
    <w:lsdException w:unhideWhenUsed="0" w:uiPriority="4294967295" w:semiHidden="0" w:name="Table Contemporary"/>
    <w:lsdException w:unhideWhenUsed="0" w:uiPriority="4294967295" w:semiHidden="0" w:name="Table Elegant"/>
    <w:lsdException w:unhideWhenUsed="0" w:uiPriority="4294967295" w:semiHidden="0" w:name="Table Professional"/>
    <w:lsdException w:unhideWhenUsed="0" w:uiPriority="4294967295" w:semiHidden="0" w:name="Table Subtle 1"/>
    <w:lsdException w:unhideWhenUsed="0" w:uiPriority="4294967295" w:semiHidden="0" w:name="Table Subtle 2"/>
    <w:lsdException w:unhideWhenUsed="0" w:uiPriority="4294967295" w:semiHidden="0" w:name="Table Web 1"/>
    <w:lsdException w:unhideWhenUsed="0" w:uiPriority="4294967295" w:semiHidden="0" w:name="Table Web 2"/>
    <w:lsdException w:unhideWhenUsed="0" w:uiPriority="4294967295" w:semiHidden="0" w:name="Table Web 3"/>
    <w:lsdException w:unhideWhenUsed="0" w:uiPriority="4294967295" w:semiHidden="0" w:name="Balloon Text"/>
    <w:lsdException w:unhideWhenUsed="0" w:uiPriority="4294967295" w:semiHidden="0" w:name="Table Grid"/>
    <w:lsdException w:unhideWhenUsed="0" w:uiPriority="4294967295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3"/>
    <w:qFormat/>
    <w:uiPriority w:val="0"/>
    <w:pPr>
      <w:spacing w:before="120" w:after="240"/>
      <w:jc w:val="both"/>
    </w:pPr>
    <w:rPr>
      <w:sz w:val="22"/>
      <w:szCs w:val="22"/>
      <w:lang w:val="ru-RU" w:bidi="ar-SA"/>
    </w:rPr>
  </w:style>
  <w:style w:type="character" w:default="1" w:styleId="3">
    <w:name w:val="Default Paragraph Font"/>
    <w:link w:val="1"/>
    <w:semiHidden/>
    <w:uiPriority w:val="0"/>
  </w:style>
  <w:style w:type="table" w:default="1" w:styleId="2">
    <w:name w:val="Normal Table"/>
    <w:uiPriority w:val="4294967295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5">
    <w:name w:val="No List"/>
    <w:semiHidden/>
    <w:uiPriority w:val="0"/>
    <w:rPr>
      <w:sz w:val="21"/>
      <w:szCs w:val="22"/>
    </w:rPr>
  </w:style>
  <w:style w:type="table" w:customStyle="1" w:styleId="4">
    <w:name w:val="Table Normal"/>
    <w:semiHidden/>
    <w:uiPriority w:val="0"/>
    <w:tblPr>
      <w:tblCellMar>
        <w:top w:w="0" w:type="dxa"/>
        <w:left w:w="108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Aspose</Company>
  <Pages>1</Pages>
  <Words>118</Words>
  <Characters>2188</Characters>
  <Lines>118</Lines>
  <Paragraphs>118</Paragraphs>
  <TotalTime>3</TotalTime>
  <ScaleCrop>false</ScaleCrop>
  <LinksUpToDate>false</LinksUpToDate>
  <CharactersWithSpaces>2188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SYSTEM</dc:creator>
  <cp:lastModifiedBy>xc-201009285</cp:lastModifiedBy>
  <dcterms:modified xsi:type="dcterms:W3CDTF">2021-07-28T09:50:21Z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