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1431"/>
        <w:tblOverlap w:val="never"/>
        <w:tblW w:w="897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2969"/>
        <w:gridCol w:w="1928"/>
        <w:gridCol w:w="1692"/>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8979" w:type="dxa"/>
            <w:gridSpan w:val="5"/>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清涧县环境保护局2019年12月5日</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bookmarkStart w:id="0" w:name="_GoBack"/>
            <w:bookmarkEnd w:id="0"/>
            <w:r>
              <w:rPr>
                <w:rFonts w:hint="eastAsia" w:ascii="宋体" w:hAnsi="宋体" w:eastAsia="宋体" w:cs="宋体"/>
                <w:b/>
                <w:i w:val="0"/>
                <w:color w:val="000000"/>
                <w:kern w:val="0"/>
                <w:sz w:val="28"/>
                <w:szCs w:val="28"/>
                <w:u w:val="none"/>
                <w:lang w:val="en-US" w:eastAsia="zh-CN" w:bidi="ar"/>
              </w:rPr>
              <w:t>受理建设项目环评文件作出审批的决定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根据建设项目环境影响评价审批程序的有关规定，经审查，2019年12月5日我局对关于清涧北国枣业有限责任公司清涧县红枣深加工项目环境影响报告表的环境影响评价文件作出审批决定。现将作出审批决定情况予以公示，公示期为2019年12月5日-2019年12月11日（5个工作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行政复议与行政诉讼权知：依据《中华人民共和国行政复议法》，《中华人民共和国行政诉讼法》，公民、法人或者其他组织认为公告的建设项目环境影响评价文件审批决定侵犯其合法权益的，可以自公告期限届满之日起六十日内提起行政复议，也可以在自公告期届满之日起三个月内提起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979" w:type="dxa"/>
            <w:gridSpan w:val="5"/>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联系电话：0912-5221531（环保局）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979"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    真:0912-5228168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979"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通讯地址：清涧县财富广场四楼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979"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    编：718399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6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文件名称</w:t>
            </w:r>
          </w:p>
        </w:tc>
        <w:tc>
          <w:tcPr>
            <w:tcW w:w="192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文件文号</w:t>
            </w:r>
          </w:p>
        </w:tc>
        <w:tc>
          <w:tcPr>
            <w:tcW w:w="169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发文时间</w:t>
            </w:r>
          </w:p>
        </w:tc>
        <w:tc>
          <w:tcPr>
            <w:tcW w:w="165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2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69"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"关于清涧县红枣深加工项目项目环境影响报告表的批复.docx" </w:instrText>
            </w:r>
            <w:r>
              <w:rPr>
                <w:rFonts w:hint="eastAsia" w:ascii="宋体" w:hAnsi="宋体" w:eastAsia="宋体" w:cs="宋体"/>
                <w:i w:val="0"/>
                <w:kern w:val="0"/>
                <w:sz w:val="22"/>
                <w:szCs w:val="22"/>
                <w:u w:val="single"/>
                <w:lang w:val="en-US" w:eastAsia="zh-CN" w:bidi="ar"/>
              </w:rPr>
              <w:fldChar w:fldCharType="separate"/>
            </w:r>
            <w:r>
              <w:rPr>
                <w:rStyle w:val="3"/>
                <w:rFonts w:hint="eastAsia" w:ascii="宋体" w:hAnsi="宋体" w:eastAsia="宋体" w:cs="宋体"/>
                <w:i w:val="0"/>
                <w:sz w:val="22"/>
                <w:szCs w:val="22"/>
                <w:u w:val="single"/>
              </w:rPr>
              <w:t>关于清涧县红枣深加工项目项目环境影响报告表的批复.docx</w:t>
            </w:r>
            <w:r>
              <w:rPr>
                <w:rFonts w:hint="eastAsia" w:ascii="宋体" w:hAnsi="宋体" w:eastAsia="宋体" w:cs="宋体"/>
                <w:i w:val="0"/>
                <w:kern w:val="0"/>
                <w:sz w:val="22"/>
                <w:szCs w:val="22"/>
                <w:u w:val="single"/>
                <w:lang w:val="en-US" w:eastAsia="zh-CN" w:bidi="ar"/>
              </w:rPr>
              <w:fldChar w:fldCharType="end"/>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清环发[2019]60号</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2019年12月5日</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9" w:type="dxa"/>
            <w:vMerge w:val="continue"/>
            <w:shd w:val="clear" w:color="auto" w:fill="auto"/>
            <w:vAlign w:val="center"/>
          </w:tcPr>
          <w:p>
            <w:pPr>
              <w:rPr>
                <w:rFonts w:hint="eastAsia" w:ascii="宋体" w:hAnsi="宋体" w:eastAsia="宋体" w:cs="宋体"/>
                <w:i w:val="0"/>
                <w:color w:val="0000FF"/>
                <w:sz w:val="22"/>
                <w:szCs w:val="22"/>
                <w:u w:val="single"/>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9" w:type="dxa"/>
            <w:vMerge w:val="continue"/>
            <w:shd w:val="clear" w:color="auto" w:fill="auto"/>
            <w:vAlign w:val="center"/>
          </w:tcPr>
          <w:p>
            <w:pPr>
              <w:rPr>
                <w:rFonts w:hint="eastAsia" w:ascii="宋体" w:hAnsi="宋体" w:eastAsia="宋体" w:cs="宋体"/>
                <w:i w:val="0"/>
                <w:color w:val="0000FF"/>
                <w:sz w:val="22"/>
                <w:szCs w:val="22"/>
                <w:u w:val="single"/>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9" w:type="dxa"/>
            <w:vMerge w:val="continue"/>
            <w:shd w:val="clear" w:color="auto" w:fill="auto"/>
            <w:vAlign w:val="center"/>
          </w:tcPr>
          <w:p>
            <w:pPr>
              <w:rPr>
                <w:rFonts w:hint="eastAsia" w:ascii="宋体" w:hAnsi="宋体" w:eastAsia="宋体" w:cs="宋体"/>
                <w:i w:val="0"/>
                <w:color w:val="0000FF"/>
                <w:sz w:val="22"/>
                <w:szCs w:val="22"/>
                <w:u w:val="single"/>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注：根据《建设项目环境影响评价政府信息公开指南（试行）》的有关规定，上述环境影响报告书、表不含涉及国家秘密、商业秘密、个人隐私以及国家安全、公共安全、经济安全和社会稳定的内容。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2761D"/>
    <w:rsid w:val="10A27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2019-12-17T04:46:00Z</dcterms:created>
  <dc:creator>莫非</dc:creator>
  <cp:lastModifiedBy>莫非</cp:lastModifiedBy>
  <dcterms:modified xsi:type="dcterms:W3CDTF">2019-12-17T04:48:08Z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