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color w:val="FF0000"/>
          <w:w w:val="29"/>
          <w:sz w:val="156"/>
          <w:szCs w:val="130"/>
        </w:rPr>
      </w:pPr>
      <w:r>
        <w:rPr>
          <w:rFonts w:hint="eastAsia" w:ascii="方正小标宋简体" w:eastAsia="方正小标宋简体"/>
          <w:b/>
          <w:bCs/>
          <w:color w:val="FF0000"/>
          <w:w w:val="29"/>
          <w:kern w:val="0"/>
          <w:sz w:val="156"/>
          <w:szCs w:val="130"/>
        </w:rPr>
        <w:t>清涧县脱贫攻坚领导小组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FF0000"/>
          <w:w w:val="29"/>
          <w:kern w:val="0"/>
          <w:sz w:val="156"/>
          <w:szCs w:val="130"/>
        </w:rPr>
        <w:t>产业脱贫办公室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Calibri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42545</wp:posOffset>
                </wp:positionV>
                <wp:extent cx="547052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52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8pt;margin-top:3.35pt;height:0pt;width:430.75pt;z-index:251662336;mso-width-relative:page;mso-height-relative:page;" filled="f" stroked="t" coordsize="21600,21600" o:gfxdata="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7MdYDW&#10;AAAABgEAAA8AAAAAAAAAAQAgAAAAIgAAAGRycy9kb3ducmV2LnhtbFBLAQIUABQAAAAIAIdO4kDj&#10;+CpM6QEAAK0DAAAOAAAAAAAAAAEAIAAAACUBAABkcnMvZTJvRG9jLnhtbFBLBQYAAAAABgAGAFkB&#10;AACA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清产业脱贫办函〔2019〕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清涧县农业产业脱贫办公室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关于上报2019年专项整合扶贫资金贫困村（产业发展）项目计划的报告</w:t>
      </w: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清涧县财政局</w:t>
      </w:r>
      <w:r>
        <w:rPr>
          <w:rFonts w:hint="eastAsia"/>
          <w:b/>
          <w:sz w:val="30"/>
          <w:szCs w:val="30"/>
          <w:lang w:eastAsia="zh-CN"/>
        </w:rPr>
        <w:t>、清涧县脱贫办</w:t>
      </w:r>
      <w:r>
        <w:rPr>
          <w:rFonts w:hint="eastAsia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现将</w:t>
      </w:r>
      <w:r>
        <w:rPr>
          <w:rFonts w:hint="eastAsia"/>
          <w:sz w:val="30"/>
          <w:szCs w:val="30"/>
          <w:lang w:val="en-US" w:eastAsia="zh-CN"/>
        </w:rPr>
        <w:t>2019年专项整合扶贫资金贫困村（产业发展）项目2114.46万元资金计划随文上报（包括中央水利资金1254万元、市级专项扶贫资金662.2万元、振南扶贫资金198.26万元），望给予批复为盼。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sz w:val="30"/>
          <w:szCs w:val="30"/>
          <w:lang w:eastAsia="zh-CN"/>
        </w:rPr>
        <w:t>附件：</w:t>
      </w:r>
      <w:r>
        <w:rPr>
          <w:rFonts w:hint="eastAsia"/>
          <w:sz w:val="30"/>
          <w:szCs w:val="30"/>
          <w:lang w:val="en-US" w:eastAsia="zh-CN"/>
        </w:rPr>
        <w:t>2019年专项整合扶贫资金贫困村产业发展项目计划表</w:t>
      </w:r>
    </w:p>
    <w:p>
      <w:pPr>
        <w:ind w:firstLine="5400" w:firstLineChars="1800"/>
        <w:rPr>
          <w:rFonts w:hint="eastAsia"/>
          <w:sz w:val="30"/>
          <w:szCs w:val="30"/>
        </w:rPr>
      </w:pPr>
    </w:p>
    <w:p>
      <w:pPr>
        <w:ind w:firstLine="4200" w:firstLineChars="14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清涧县</w:t>
      </w:r>
      <w:r>
        <w:rPr>
          <w:rFonts w:hint="eastAsia"/>
          <w:sz w:val="30"/>
          <w:szCs w:val="30"/>
          <w:lang w:eastAsia="zh-CN"/>
        </w:rPr>
        <w:t>产业脱贫办公室（借章）</w:t>
      </w:r>
    </w:p>
    <w:p>
      <w:pPr>
        <w:ind w:firstLine="5400" w:firstLineChars="1800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9年8月12日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tbl>
      <w:tblPr>
        <w:tblW w:w="139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248"/>
        <w:gridCol w:w="1151"/>
        <w:gridCol w:w="1080"/>
        <w:gridCol w:w="4162"/>
        <w:gridCol w:w="951"/>
        <w:gridCol w:w="941"/>
        <w:gridCol w:w="1011"/>
        <w:gridCol w:w="941"/>
        <w:gridCol w:w="1070"/>
        <w:gridCol w:w="8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96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2019年专项整合扶贫资金贫困村产业发展项目计划表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1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1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9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资金投入（万元）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项目实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店则沟镇峪口村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峪口村村集体经济日光温室大棚及配套工程建设项目：建设50座标准日光温室大棚，配套包括50个彩钢管理房，棚内引电、棚内滴灌安装（供材料）、钢筋砼水池1座（安装无塔上水设备一台），机械水井2口（井房），棚前平铺转排水槽等工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268.5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李家塔镇后腰里村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腰里村村集体经济日光温室大棚及配套工程建设项目：建设25座标准日光温室大棚，配套附属工程包括棚内滴灌安装（供材料）、主路巷侧铺砖硬化1300米，蓄水池1座，高位水池引水至蓄水池长1000米，棚前砼排水槽等工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367.9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367.9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双庙河便民服务中心惠家山村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家山村村集体经济日光温室大棚及配套工程建设项目：建设12座标准日光温室大棚，配套附属工程包括8座棚内滴灌安装（供材料）、室外引水距离500米，主路巷侧铺砖硬化600米，棚前砼排水槽600米，砌石拦水坝及上水管道安装等工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下廿里铺镇张家硷村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张家硷村村集体经济日光温室大棚及配套工程建设项目：建设15座标准日光温室大棚，配套附属工程包括棚内滴灌引水管道安装，室外引水距离530米，棚前砼排水槽900米，主路面硬化320米等工程。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解家沟镇张家川村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张家川村日光温室大棚及配套工程建设项目：日光温室共设计47排50座标准大棚，配套包括机械外购土方压实背墙，室外引电安装专变1台，主路巷侧铺砖硬化915米，钢筋砼水池3座，机械水井4口（井房）等工程。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产业配套基础设施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郝家墕便民服务中心杨小慕家沟村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杨小慕家沟山地苹果基地及配套工程建设项目:平整土地（坡改梯）1000亩及其他配套基础设施建设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种植业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李家塔镇李家塔村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李家塔村山地苹果基地基础设施建设配套项目:苹果基地砖插路1.109千米、宽3.5米。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种植业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李家塔镇樊家岔村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樊家岔村山地苹果基地基础设施建设配套项目:苹果基地修建100立方高位蓄水池一座，机井1口，工作房1座，抽水设备1套，砖插路700米、宽3.5米以及其他配套工程。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种植业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李家塔镇邓家圪崂村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邓家圪崂村山地苹果基地基础设施建设配套项目:苹果基地修建100立方高位蓄水池一座，机井1口，工作房1座，抽水设备1套，砖插路1.1千米、宽3.56米以及其他配套工程。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种植业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李家塔镇惠家园则村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惠家园则村山地苹果基地建设项目:平整土地50亩，建设苹果标准化示范基地。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养殖业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各镇（中心）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蚕桑基地建设项目：建设4800亩蚕桑基地。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折家坪镇麻池沟村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麻池沟村日光温室大棚及配套工程建设项目：建设40座标准日光温室大棚，配套包括棚内引电、棚内滴灌安装（供材料）、钢筋砼水池1座，机械水井1口（井房），安装专变1台等工程。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198.26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198.26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860.46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2114.46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jc w:val="center"/>
      </w:pPr>
      <w:r>
        <w:rPr>
          <w:rFonts w:hint="eastAsia"/>
          <w:sz w:val="28"/>
          <w:szCs w:val="28"/>
          <w:lang w:val="en-US" w:eastAsia="zh-CN"/>
        </w:rPr>
        <w:t>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9179F"/>
    <w:rsid w:val="18C24822"/>
    <w:rsid w:val="302D659F"/>
    <w:rsid w:val="44E91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2019-08-27T05:55:00Z</dcterms:created>
  <dc:creator>美豆豆</dc:creator>
  <cp:lastModifiedBy>美豆豆</cp:lastModifiedBy>
  <dcterms:modified xsi:type="dcterms:W3CDTF">2019-08-27T06:45:49Z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