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中央财政衔接推进乡村振兴补助资金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明细表</w:t>
      </w: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单位：万元</w:t>
      </w: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692"/>
        <w:gridCol w:w="4"/>
        <w:gridCol w:w="2228"/>
        <w:gridCol w:w="2292"/>
        <w:gridCol w:w="1047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序号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单位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功能科目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经济科目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金额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2130504农村基础设施建设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509.5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基础设施建设（含产业配套基础设施）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地方金融服务中心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50903个人农业生产补贴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小额信贷贴息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畜牧兽医局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50302基础设施建设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730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水利局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2130504农村基础设施建设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50302基础设施建设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437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农村安全饮水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林业局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50903个人农业生产补贴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923.5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酸枣嫁接补助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493.2万元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；中药材提质增效补助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430.3万元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教体局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2130599其他巩固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eastAsia="zh-CN"/>
              </w:rPr>
              <w:t>拓展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脱贫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eastAsia="zh-CN"/>
              </w:rPr>
              <w:t>攻坚成果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衔接乡村振兴支出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50902助学金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雨露计划（中高职院校）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劳动力服务培训中心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2130599其他巩固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eastAsia="zh-CN"/>
              </w:rPr>
              <w:t>拓展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脱贫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eastAsia="zh-CN"/>
              </w:rPr>
              <w:t>攻坚成果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衔接乡村振兴支出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50999其他对个人和家庭的补助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雨露计划（技工院校）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农投公司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50799其他对企业补助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玉家河镇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下廿里铺镇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店则沟镇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解家沟镇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折家坪镇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72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高杰村镇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2130504农村基础设施建设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以工代赈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李家塔镇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2130504农村基础设施建设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以工代赈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宽州镇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石嘴驿镇</w:t>
            </w:r>
          </w:p>
        </w:tc>
        <w:tc>
          <w:tcPr>
            <w:tcW w:w="22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22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</w:t>
            </w:r>
          </w:p>
        </w:tc>
        <w:tc>
          <w:tcPr>
            <w:tcW w:w="22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22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2130505生产发展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50402基础设施建设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4955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</w:tbl>
    <w:p/>
    <w:sectPr>
      <w:pgSz w:w="11906" w:h="16838"/>
      <w:pgMar w:top="1383" w:right="952" w:bottom="138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F55FC"/>
    <w:rsid w:val="698A51F1"/>
    <w:rsid w:val="6D04036D"/>
    <w:rsid w:val="7B2F8A79"/>
    <w:rsid w:val="FE7FC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1310</Characters>
  <Lines>0</Lines>
  <Paragraphs>0</Paragraphs>
  <TotalTime>10</TotalTime>
  <ScaleCrop>false</ScaleCrop>
  <LinksUpToDate>false</LinksUpToDate>
  <CharactersWithSpaces>1349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2025-02-20T22:46:00Z</dcterms:created>
  <dc:creator>Administrator</dc:creator>
  <cp:lastModifiedBy>很像猫的兔子</cp:lastModifiedBy>
  <dcterms:modified xsi:type="dcterms:W3CDTF">2026-02-26T15:41:09Z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eyJoZGlkIjoiNzJkMTczOGYwZGZkZjBhOWEyMDY2MWYxNDhmOTNmOGEiLCJ1c2VySWQiOiIxMjA2NjI0Njc5In0=</vt:lpwstr>
  </property>
  <property fmtid="{D5CDD505-2E9C-101B-9397-08002B2CF9AE}" pid="4" name="ICV">
    <vt:lpwstr>8FBF055D740B48E5851B283D18AF82FF_12</vt:lpwstr>
  </property>
</Properties>
</file>