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2026年中央常态化帮扶资金明细表</w:t>
      </w:r>
    </w:p>
    <w:p>
      <w:pPr>
        <w:jc w:val="right"/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>单位：万元</w:t>
      </w:r>
    </w:p>
    <w:tbl>
      <w:tblPr>
        <w:tblStyle w:val="4"/>
        <w:tblW w:w="14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2712"/>
        <w:gridCol w:w="3340"/>
        <w:gridCol w:w="2681"/>
        <w:gridCol w:w="1541"/>
        <w:gridCol w:w="32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863" w:type="dxa"/>
            <w:vAlign w:val="center"/>
          </w:tcPr>
          <w:p>
            <w:pP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单位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功能科目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经济科目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金额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811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63" w:type="dxa"/>
            <w:vMerge w:val="restart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农业农村局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537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农村基础及产业配套设施建设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811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86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2130599其他巩固脱贫衔接乡村振兴支出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50201办公经费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140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项目管理费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86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水利局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50302基础设施建设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325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农村安全饮水项目建设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863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宽州镇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2257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重点帮扶村产业发展及农村基础配套设施建设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86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折家坪镇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50302基础设施建设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重点帮扶村产业发展及农村基础配套设施建设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86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石嘴驿镇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重点帮扶村产业发展及农村基础配套设施建设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86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李家塔镇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600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产业发展及农村基础配套设施建设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86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高杰村镇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农村基础及产业配套设施建设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863" w:type="dxa"/>
            <w:vMerge w:val="restart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下廿里铺镇</w:t>
            </w: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2130505生产发展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50302基础设施建设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120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重点帮扶村产业发展及农村基础配套设施建设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863" w:type="dxa"/>
            <w:vMerge w:val="continue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2130504农村基础设施建设</w:t>
            </w:r>
          </w:p>
        </w:tc>
        <w:tc>
          <w:tcPr>
            <w:tcW w:w="1842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50402基础设施建设</w:t>
            </w:r>
          </w:p>
        </w:tc>
        <w:tc>
          <w:tcPr>
            <w:tcW w:w="1059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2257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农村基础及产业配套设施建设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1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1863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2482</w:t>
            </w:r>
          </w:p>
        </w:tc>
        <w:tc>
          <w:tcPr>
            <w:tcW w:w="2257" w:type="dxa"/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bookmarkStart w:id="0" w:name="_GoBack"/>
            <w:bookmarkEnd w:id="0"/>
          </w:p>
        </w:tc>
      </w:tr>
    </w:tbl>
    <w:p/>
    <w:sectPr>
      <w:pgSz w:w="16838" w:h="11906" w:orient="landscape"/>
      <w:pgMar w:top="952" w:right="1383" w:bottom="952" w:left="13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73D3B"/>
    <w:rsid w:val="10B77CBB"/>
    <w:rsid w:val="14AF55FC"/>
    <w:rsid w:val="157E1F9A"/>
    <w:rsid w:val="24835B5B"/>
    <w:rsid w:val="2CD82AE0"/>
    <w:rsid w:val="43152AA4"/>
    <w:rsid w:val="453609EC"/>
    <w:rsid w:val="594A6647"/>
    <w:rsid w:val="5BEE0241"/>
    <w:rsid w:val="650113FF"/>
    <w:rsid w:val="698A51F1"/>
    <w:rsid w:val="6D04036D"/>
    <w:rsid w:val="75540913"/>
    <w:rsid w:val="7D9A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1200</Words>
  <Characters>1423</Characters>
  <Lines>0</Lines>
  <Paragraphs>0</Paragraphs>
  <TotalTime>9</TotalTime>
  <ScaleCrop>false</ScaleCrop>
  <LinksUpToDate>false</LinksUpToDate>
  <CharactersWithSpaces>1462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2025-02-20T14:46:00Z</dcterms:created>
  <dc:creator>Administrator</dc:creator>
  <cp:lastModifiedBy>很像猫的兔子</cp:lastModifiedBy>
  <cp:lastPrinted>2026-02-13T10:41:00Z</cp:lastPrinted>
  <dcterms:modified xsi:type="dcterms:W3CDTF">2026-07-28T16:04:31Z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KSOTemplateDocerSaveRecord">
    <vt:lpwstr>eyJoZGlkIjoiNzJkMTczOGYwZGZkZjBhOWEyMDY2MWYxNDhmOTNmOGEiLCJ1c2VySWQiOiIxMjA2NjI0Njc5In0=</vt:lpwstr>
  </property>
  <property fmtid="{D5CDD505-2E9C-101B-9397-08002B2CF9AE}" pid="4" name="ICV">
    <vt:lpwstr>8FBF055D740B48E5851B283D18AF82FF_12</vt:lpwstr>
  </property>
</Properties>
</file>