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sz w:val="20"/>
          <w:szCs w:val="20"/>
          <w:lang w:val="en-US" w:eastAsia="zh-CN"/>
        </w:rPr>
      </w:pPr>
      <w:r>
        <w:rPr>
          <w:rFonts w:hint="eastAsia" w:ascii="方正小标宋简体" w:hAnsi="方正小标宋简体" w:eastAsia="方正小标宋简体" w:cs="方正小标宋简体"/>
          <w:sz w:val="44"/>
          <w:szCs w:val="44"/>
          <w:lang w:val="en-US" w:eastAsia="zh-CN"/>
        </w:rPr>
        <w:t>清涧县市场监督管理</w:t>
      </w:r>
      <w:r>
        <w:rPr>
          <w:rFonts w:hint="eastAsia" w:ascii="方正小标宋简体" w:hAnsi="方正小标宋简体" w:eastAsia="方正小标宋简体" w:cs="方正小标宋简体"/>
          <w:sz w:val="44"/>
          <w:szCs w:val="44"/>
        </w:rPr>
        <w:t>局涉企行政检查事项公示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一、行政检查主体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清涧县市场监督管理局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20"/>
          <w:szCs w:val="20"/>
          <w:lang w:val="en-US" w:eastAsia="zh-CN"/>
        </w:rPr>
      </w:pPr>
      <w:r>
        <w:rPr>
          <w:rFonts w:hint="eastAsia" w:ascii="黑体" w:hAnsi="黑体" w:eastAsia="黑体" w:cs="黑体"/>
          <w:sz w:val="32"/>
          <w:szCs w:val="32"/>
          <w:lang w:eastAsia="zh-CN"/>
        </w:rPr>
        <w:t>二、</w:t>
      </w:r>
      <w:r>
        <w:rPr>
          <w:rFonts w:hint="eastAsia" w:ascii="黑体" w:hAnsi="黑体" w:eastAsia="黑体" w:cs="黑体"/>
          <w:sz w:val="32"/>
          <w:szCs w:val="32"/>
          <w:lang w:val="en-US" w:eastAsia="zh-CN"/>
        </w:rPr>
        <w:t>行政检查事项、依据等</w:t>
      </w:r>
    </w:p>
    <w:tbl>
      <w:tblPr>
        <w:tblStyle w:val="3"/>
        <w:tblW w:w="2211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740"/>
        <w:gridCol w:w="1046"/>
        <w:gridCol w:w="855"/>
        <w:gridCol w:w="972"/>
        <w:gridCol w:w="184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740" w:type="dxa"/>
            <w:tcBorders>
              <w:tl2br w:val="nil"/>
              <w:tr2bl w:val="nil"/>
            </w:tcBorders>
            <w:shd w:val="clear" w:color="auto" w:fill="auto"/>
            <w:vAlign w:val="center"/>
          </w:tcPr>
          <w:p>
            <w:pPr>
              <w:jc w:val="center"/>
              <w:rPr>
                <w:rFonts w:hint="eastAsia" w:ascii="黑体" w:hAnsi="黑体" w:eastAsia="黑体" w:cs="黑体"/>
                <w:sz w:val="24"/>
                <w:szCs w:val="24"/>
              </w:rPr>
            </w:pPr>
            <w:r>
              <w:rPr>
                <w:rFonts w:hint="eastAsia" w:ascii="黑体" w:hAnsi="黑体" w:eastAsia="黑体" w:cs="黑体"/>
                <w:sz w:val="24"/>
                <w:szCs w:val="24"/>
                <w:lang w:val="en-US" w:eastAsia="zh-CN"/>
              </w:rPr>
              <w:t>序号</w:t>
            </w:r>
          </w:p>
        </w:tc>
        <w:tc>
          <w:tcPr>
            <w:tcW w:w="1046" w:type="dxa"/>
            <w:tcBorders>
              <w:tl2br w:val="nil"/>
              <w:tr2bl w:val="nil"/>
            </w:tcBorders>
            <w:shd w:val="clear" w:color="auto" w:fill="auto"/>
            <w:vAlign w:val="center"/>
          </w:tcPr>
          <w:p>
            <w:pPr>
              <w:jc w:val="center"/>
              <w:rPr>
                <w:rFonts w:hint="eastAsia" w:ascii="黑体" w:hAnsi="黑体" w:eastAsia="黑体" w:cs="黑体"/>
                <w:sz w:val="24"/>
                <w:szCs w:val="24"/>
              </w:rPr>
            </w:pPr>
            <w:r>
              <w:rPr>
                <w:rFonts w:hint="eastAsia" w:ascii="黑体" w:hAnsi="黑体" w:eastAsia="黑体" w:cs="黑体"/>
                <w:sz w:val="24"/>
                <w:szCs w:val="24"/>
                <w:lang w:val="en-US" w:eastAsia="zh-CN"/>
              </w:rPr>
              <w:t>执法事项名称</w:t>
            </w:r>
          </w:p>
        </w:tc>
        <w:tc>
          <w:tcPr>
            <w:tcW w:w="855" w:type="dxa"/>
            <w:tcBorders>
              <w:tl2br w:val="nil"/>
              <w:tr2bl w:val="nil"/>
            </w:tcBorders>
            <w:shd w:val="clear" w:color="auto" w:fill="auto"/>
            <w:vAlign w:val="center"/>
          </w:tcPr>
          <w:p>
            <w:pPr>
              <w:jc w:val="center"/>
              <w:rPr>
                <w:rFonts w:hint="eastAsia" w:ascii="黑体" w:hAnsi="黑体" w:eastAsia="黑体" w:cs="黑体"/>
                <w:sz w:val="24"/>
                <w:szCs w:val="24"/>
              </w:rPr>
            </w:pPr>
            <w:r>
              <w:rPr>
                <w:rFonts w:hint="eastAsia" w:ascii="黑体" w:hAnsi="黑体" w:eastAsia="黑体" w:cs="黑体"/>
                <w:sz w:val="24"/>
                <w:szCs w:val="24"/>
                <w:lang w:val="en-US" w:eastAsia="zh-CN"/>
              </w:rPr>
              <w:t>执法类别</w:t>
            </w:r>
          </w:p>
        </w:tc>
        <w:tc>
          <w:tcPr>
            <w:tcW w:w="972" w:type="dxa"/>
            <w:tcBorders>
              <w:tl2br w:val="nil"/>
              <w:tr2bl w:val="nil"/>
            </w:tcBorders>
            <w:shd w:val="clear" w:color="auto" w:fill="auto"/>
            <w:vAlign w:val="center"/>
          </w:tcPr>
          <w:p>
            <w:pPr>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承办</w:t>
            </w:r>
          </w:p>
          <w:p>
            <w:pPr>
              <w:jc w:val="center"/>
              <w:rPr>
                <w:rFonts w:hint="eastAsia" w:ascii="黑体" w:hAnsi="黑体" w:eastAsia="黑体" w:cs="黑体"/>
                <w:sz w:val="24"/>
                <w:szCs w:val="24"/>
              </w:rPr>
            </w:pPr>
            <w:r>
              <w:rPr>
                <w:rFonts w:hint="eastAsia" w:ascii="黑体" w:hAnsi="黑体" w:eastAsia="黑体" w:cs="黑体"/>
                <w:sz w:val="24"/>
                <w:szCs w:val="24"/>
                <w:lang w:val="en-US" w:eastAsia="zh-CN"/>
              </w:rPr>
              <w:t>机构</w:t>
            </w:r>
          </w:p>
        </w:tc>
        <w:tc>
          <w:tcPr>
            <w:tcW w:w="18497" w:type="dxa"/>
            <w:tcBorders>
              <w:tl2br w:val="nil"/>
              <w:tr2bl w:val="nil"/>
            </w:tcBorders>
            <w:shd w:val="clear" w:color="auto" w:fill="auto"/>
            <w:vAlign w:val="center"/>
          </w:tcPr>
          <w:p>
            <w:pPr>
              <w:jc w:val="center"/>
              <w:rPr>
                <w:rFonts w:hint="eastAsia" w:ascii="黑体" w:hAnsi="黑体" w:eastAsia="黑体" w:cs="黑体"/>
                <w:sz w:val="24"/>
                <w:szCs w:val="24"/>
              </w:rPr>
            </w:pPr>
            <w:r>
              <w:rPr>
                <w:rFonts w:hint="eastAsia" w:ascii="黑体" w:hAnsi="黑体" w:eastAsia="黑体" w:cs="黑体"/>
                <w:sz w:val="24"/>
                <w:szCs w:val="24"/>
                <w:lang w:val="en-US" w:eastAsia="zh-CN"/>
              </w:rPr>
              <w:t>执法依据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0" w:hRule="atLeast"/>
          <w:jc w:val="center"/>
        </w:trPr>
        <w:tc>
          <w:tcPr>
            <w:tcW w:w="740"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p>
        </w:tc>
        <w:tc>
          <w:tcPr>
            <w:tcW w:w="1046"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对网络商品交易及有关服务的监督</w:t>
            </w:r>
          </w:p>
        </w:tc>
        <w:tc>
          <w:tcPr>
            <w:tcW w:w="855"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行政检查</w:t>
            </w:r>
          </w:p>
        </w:tc>
        <w:tc>
          <w:tcPr>
            <w:tcW w:w="972"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市场监督管理局</w:t>
            </w:r>
          </w:p>
        </w:tc>
        <w:tc>
          <w:tcPr>
            <w:tcW w:w="18497"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法律】《电子商务法》（2018年8月通过）第六条：“国务院有关部门按照职责分工负责电子商务发展促进、监督管理等工作。县级以上地方各级人民政府可以根据本行政区域的实际情况，确定本行政区域内电子商务的部门职责划分。”第七十六条电子商务经营者违反本法规定，有下列行为之一的，由市场监督管理部门责令限期改正，可以处一万元以下的罚款，对其中的电子商务平台经营者，依照本法第八十一条第一款的规定处罚：第八十二条电子商务平台经营者违反本法第三十五条规定，对平台内经营者在平台内的交易、交易价格或者与其他经营者的交易等进行不合理限制或者附加不合理条件，或者向平台内经营者收取不合理费用的，由市场监督管理部门责令限期改正，可以处五万元以上五十万元以下的罚款；情节严重的，处五十万元以上二百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5" w:hRule="atLeast"/>
          <w:jc w:val="center"/>
        </w:trPr>
        <w:tc>
          <w:tcPr>
            <w:tcW w:w="740"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p>
        </w:tc>
        <w:tc>
          <w:tcPr>
            <w:tcW w:w="1046"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对价格行为的监督检查</w:t>
            </w:r>
          </w:p>
        </w:tc>
        <w:tc>
          <w:tcPr>
            <w:tcW w:w="855"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行政检查</w:t>
            </w:r>
          </w:p>
        </w:tc>
        <w:tc>
          <w:tcPr>
            <w:tcW w:w="972"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市场监督管理局</w:t>
            </w:r>
          </w:p>
        </w:tc>
        <w:tc>
          <w:tcPr>
            <w:tcW w:w="18497"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法律】《价格法》（1997年12月通过）第三十三条：“县级以上各级人民政府价格主管部门，依法对价格活动进行监督检查，并依照本法的规定对价格违法行为实施行政处罚。”第三十四条政府价格主管部门进行价格监督检查时，可以行使下列职权：（一）询问当事人或者有关人员，并要求其提供证明材料和与价格违法行为有关的其他资料；（二）查询、复制与价格违法行为有关的帐簿、单据、凭证、文件及其他资料，核对与价格违法行为有关的银行资料；（三）检查与价格违法行为有关的财物，必要时可以责令当事人暂停相关营业；（四）在证据可能灭失或者以后难以取得的情况下，可以依法先行登记保存，当事人或者有关人员不得转移、隐匿或者销毁。2.【行政法规】《价格违法行为行政处罚规定》（2010年12月国务院令第585号，2010年11月修订）第二条：“县级以上各级人民政府价格主管部门依法对价格活动进行监督检查，并决定对价格违法行为的行政处罚。”3.【部委规章】《关于商品和服务实行明码标价的规定》（中华人民共和国国家发展计划委员会令第8号）第五条:"县级以上人民政府价格主管部门是明码标价的管理机关，其价格监督检查机构负责明码标价实施情况的监督检查。”4.【行政法规】《陕西省价格条例》（自2011年10月1日起施行）第四条〔部门职责〕县级以上人民政府价格主管部门负责本行政区域内的价格工作，其他相关部门在各自的职责范围内，负责有关的价格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5" w:hRule="atLeast"/>
          <w:jc w:val="center"/>
        </w:trPr>
        <w:tc>
          <w:tcPr>
            <w:tcW w:w="740"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p>
        </w:tc>
        <w:tc>
          <w:tcPr>
            <w:tcW w:w="1046"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对企业、个体工商户、农民专业合作社公示信息的监督检查</w:t>
            </w:r>
          </w:p>
        </w:tc>
        <w:tc>
          <w:tcPr>
            <w:tcW w:w="855"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行政检查</w:t>
            </w:r>
          </w:p>
        </w:tc>
        <w:tc>
          <w:tcPr>
            <w:tcW w:w="972"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市场监督管理局</w:t>
            </w:r>
          </w:p>
        </w:tc>
        <w:tc>
          <w:tcPr>
            <w:tcW w:w="18497" w:type="dxa"/>
            <w:tcBorders>
              <w:tl2br w:val="nil"/>
              <w:tr2bl w:val="nil"/>
            </w:tcBorders>
            <w:shd w:val="clear" w:color="auto" w:fill="auto"/>
            <w:vAlign w:val="center"/>
          </w:tcPr>
          <w:p>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行政法规】《企业信息公示暂行条例》（2014年7月通过国务院令第654号）第十二条：“政府部门发现其公示的信息不准确的，应当及时更正。公民、法人或者其他组织有证据证明政府部门公示的信息不准确的，有权要求该政府部门予以更正。”第十三条：“公民、法人或者其他组织发现企业公示的信息虚假的，可以向工商行政管理部门举报，接到举报的工商行政管理部门应当自接到举报材料之日起20个工作日内进行核查，予以处理，并将处理情况书面告知举报人。”第十四条：“国务院工商行政管理部门和省、自治区、直辖市人民政府工商行政管理部门应当按照公平规范的要求，根据企业注册号等随机摇号，确定抽查的企业，组织对企业公示信息的情况进行检查。”2.【部委规章】《企业公示信息抽查暂行办法》（2014年8月国家工商行政管理总局令第67号）第三条：“省、自治区、直辖市工商行政管理局负责组织或者开展本辖区的企业公示信息抽查工作。”第四条：“国家工商行政管理总局和省、自治区、直辖市工商行政管理局应当按照公平规范的要求，根据企业注册号等随机摇号，抽取辖区内不少于3%的企业，确定检查名单。”第六条：“各级工商行政管理部门根据国家工商行政管理总局和省、自治区、直辖市工商行政管理局依照本办法第四条规定确定的检查名单，对其登记企业进行检查。工商行政管理部门在监管中发现或者根据举报发现企业公示信息可能隐瞒真实情况、弄虚作假的，也可以对企业进行检查。”3.【部委规章】《个体工商户年度报告暂行办法》（2014年8月国家工商行政管理总局令第69号）第十一条：“省、自治区、直辖市工商行政管理局应当组织对个体工商户年度报告内容进行随机抽查。”4.【部委规章】《农民专业合作社年度报告公示暂行办法》（2014年8月国家工商行政管理总局令第70号）第八条：“省、自治区、直辖市工商行政管理局应当组织对农民专业合作社年度报告公示信息进行随机抽查。抽查的农民专业合作社名单和抽查结果应当通过企业信用信息公示系统公示。”第九条：“公民、法人或者其他组织发现农民专业合作社公示的信息虚假的，可以向工商行政管理部门举报。工商行政管理部门应当自收到举报材料之日起20个工作日内进行核查，予以处理，并将处理结果书面告知举报人。”5.【行政法规】《个体工商户条例》第五条：工商行政管理部门和县级以上人民政府其他有关部门应当依法对个体工商户实行监督和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jc w:val="center"/>
        </w:trPr>
        <w:tc>
          <w:tcPr>
            <w:tcW w:w="740"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p>
        </w:tc>
        <w:tc>
          <w:tcPr>
            <w:tcW w:w="1046"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对直销活动的监督检查</w:t>
            </w:r>
          </w:p>
        </w:tc>
        <w:tc>
          <w:tcPr>
            <w:tcW w:w="855"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行政检查</w:t>
            </w:r>
          </w:p>
        </w:tc>
        <w:tc>
          <w:tcPr>
            <w:tcW w:w="972"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市场监督管理局</w:t>
            </w:r>
          </w:p>
        </w:tc>
        <w:tc>
          <w:tcPr>
            <w:tcW w:w="18497"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行政法规】《直销管理条例》（2005年8月国务院令第443号，2017年3月国务院令676号修订）第三十五条：“工商行政管理部门负责对直销企业和直销员及其直销活动实施日常的监督管理。工商行政管理部门可以采取下列措施进行现场检查：（一）进入相关企业进行检查；（二）要求相关企业提供有关文件、资料和证明材料；（三）询问当事人、利害关系人和其他有关人员，并要求其提供有关材料；（四）查阅、复制、查封、扣押相关企业与直销活动有关的材料和非法财物；（五）检查有关人员的直销培训员证、直销员证等证件。工商行政管理部门依照前款规定进行现场检查时，检查人员不得少于2人，并应当出示合法证件；实施查封、扣押的，必须经县级以上工商行政管理部门主要负责人批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40"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w:t>
            </w:r>
          </w:p>
        </w:tc>
        <w:tc>
          <w:tcPr>
            <w:tcW w:w="1046"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对广告的监督检查</w:t>
            </w:r>
          </w:p>
        </w:tc>
        <w:tc>
          <w:tcPr>
            <w:tcW w:w="855"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行政检查</w:t>
            </w:r>
          </w:p>
        </w:tc>
        <w:tc>
          <w:tcPr>
            <w:tcW w:w="972"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市场监督管理局</w:t>
            </w:r>
          </w:p>
        </w:tc>
        <w:tc>
          <w:tcPr>
            <w:tcW w:w="18497" w:type="dxa"/>
            <w:tcBorders>
              <w:tl2br w:val="nil"/>
              <w:tr2bl w:val="nil"/>
            </w:tcBorders>
            <w:shd w:val="clear" w:color="auto" w:fill="auto"/>
            <w:vAlign w:val="center"/>
          </w:tcPr>
          <w:p>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法律】《广告法》（1994年10月通过，2018年10月修正）第六条：“国务院市场监督管理部门主管全国的广告监督管理工作，国务院有关部门在各自的职责范围内负责广告管理相关工作。县级以上地方市场监督管理部门主管本行政区域的广告监督管理工作，县级以上地方人民政府有关部门在各自的职责范围内负责广告管理相关工作。”第四十九条工商行政管理部门履行广告监督管理职责，可以行使下列职权：（一）对涉嫌从事违法广告活动的场所实施现场检查；（二）询问涉嫌违法当事人或者其法定代表人、主要负责人和其他有关人员，对有关单位或者个人进行调查；（三）要求涉嫌违法当事人限期提供有关证明文件；（四）查阅、复制与涉嫌违法广告有关的合同、票据、账簿、广告作品和其他有关资料；（五）查封、扣押与涉嫌违法广告直接相关的广告物品、经营工具、设备等财物；（六）责令暂停发布可能造成严重后果的涉嫌违法广告；（七）法律、行政法规规定的其他职权。2.【部委规章】《公益广告促进和管理暂行办法》（国家工商行政管理总局、国家互联网信息办公室、工业和信息化部、住房城乡建设部、交通运输部、国家新闻出版广电总局令第84号）第十二条：“工商行政管理部门对广告媒介单位发布公益广告情况进行监测和检查，定期公布公益广告发布情况。”3.【行政法规】《广告管理条例》第五条广告的管理机关是国家工商行政管理机关和地方各级工商行政管理机关。第十三条户外广告的设置、张贴，由当地人民政府组织工商行政管理、城建、环保、公安等有关部门制订规划，工商行政管理机关负责监督实施。4.【部委规章】《医疗广告管理办法》第四条工商行政管理机关负责医疗广告的监督管理</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部委规章】《医疗器械广告管理办法》第三条医疗器械广告的管理机关是国家工商行政管理局和地方各级工商行政管理局；医疗器械广告证明的出具机关是国家医药管理局和省、自治区、直辖市医药管理局或同级医药行政管理部门。6.【部委规章】《广告发布登记管理规定》（工商总局第89号令）第三条国家工商行政管理总局主管全国广告发布登记的监督管理工作。县级以上地方工商行政管理部门负责辖区内的广告发布登记和相关监督管理工作。第八条广告发布登记事项发生变化的，广告发布单位应当自该事项发生变化之日起三十日内向工商行政管理部门申请变更登记。申请变更广告发布登记应当提交《广告发布变更登记申请表》和与变更事项相关的证明文件。第十三条工商行政管理部门应当依照有关规定对辖区内的广告发布单位采取抽查等形式进行监督管理。抽查内容包括：（一）是否按照广告发布登记事项从事广告发布活动；（二）广告从业人员和广告审查人员情况；（三）广告业务承接登记、审核、档案管理、统计报表等基本管理制度的建立和执行情况；（四）是否按照规定报送《广告业统计报表》；（五）其他需要进行抽查的事项。7.【部委规章】《互联网广告管理暂行办法》（2016年7月4日国家工商行政管理总局令第87号公布）第十九条：工商行政管理部门在查处违法广告时，可以行使下列职权：（一）对涉嫌从事违法广告活动的场所实施现场检查；（二）询问涉嫌违法的有关当事人，对有关单位或者个人进行调查；（三）要求涉嫌违法当事人限期提供有关证明文件；（四）查阅、复制与涉嫌违法广告有关的合同、票据、账簿、广告作品和互联网广告后台数据，采用截屏、页面另存、拍照等方法确认互联网广告内容；（五）责令暂停发布可能造成严重后果的涉嫌违法广告。工商行政管理部门依法行使前款规定的职权时，当事人应当协助、配合，不得拒绝、阻挠或者隐瞒真实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0" w:hRule="atLeast"/>
          <w:jc w:val="center"/>
        </w:trPr>
        <w:tc>
          <w:tcPr>
            <w:tcW w:w="740"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6</w:t>
            </w:r>
          </w:p>
        </w:tc>
        <w:tc>
          <w:tcPr>
            <w:tcW w:w="1046"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商标使用行为的监督监督检查</w:t>
            </w:r>
          </w:p>
        </w:tc>
        <w:tc>
          <w:tcPr>
            <w:tcW w:w="855"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行政检查</w:t>
            </w:r>
          </w:p>
        </w:tc>
        <w:tc>
          <w:tcPr>
            <w:tcW w:w="972"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市场监督管理局</w:t>
            </w:r>
          </w:p>
        </w:tc>
        <w:tc>
          <w:tcPr>
            <w:tcW w:w="18497"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法律】《商标法》（1982年8月通过，2013年8月修正）第六十二条：“县级以上工商行政管理部门根据已经取得的违法嫌疑证据或者举报，对涉嫌侵犯他人注册商标专用权的行为进行查处时，可以行使下列职权：（一）询问有关当事人，调查与侵犯他人注册商标专用权有关的情况；（二）查阅、复制当事人与侵权活动有关的合同、发票、账簿以及其他有关资料；（三）对当事人涉嫌从事侵犯他人注册商标专用权活动的场所实施现场检查；（四）检查与侵权活动有关的物品；对有证据证明是侵犯他人注册商标专用权的物品，可以查封或者扣押。工商行政管理部门依法行使前款规定的职权时，当事人应当予以协助、配合，不得拒绝、阻挠。”2.【行政法规】《商标法实施条例》（2002年8月国务院令第358号，2014年4月修订）第八十二条：“在查处商标侵权案件过程中，工商行政管理部门可以要求权利人对涉案商品是否为权利人生产或者其许可生产的产品进行辨认。”3.【行政法规】《世界博览会标志保护条例》（2004年10月国务院令第422号）第十条：“工商行政管理部门根据已经取得的违法嫌疑证据或者举报查处涉嫌侵犯世界博览会标志专有权的行为时，可以行使下列职权：（一）询问有关当事人，调查与侵犯世界博览会标志专有权有关的情况；（二）查阅、复制与侵权活动有关的合同、发票、账簿以及其他有关资料；（三）对当事人涉嫌侵犯世界博览会标志专有权活动的场所实施现场检查；（四）检查与侵权活动有关的物品；对有证据证明侵犯世界博览会标志专有权的物品，予以查封或者扣押。工商行政管理部门依法行使前款规定的职权时，当事人应当予以协助、配合，不得拒绝、阻挠。”4.【行政法规】《奥林匹克标志保护条例》（2002年2月国务院令第345号,2018年6月修订）第十一条：“对侵犯奥林匹克标志专有权的行为，工商行政管理部门有权依法查处。工商行政管理部门根据已经取得的违法嫌疑证据或者举报，对涉嫌侵犯奥林匹克标志专有权的行为进行查处时，可以行使下列职权：（一）询问有关当事人，调查与侵犯奥林匹克标志专有权有关的情况；（二）查阅、复制与侵权活动有关的合同、发票、账簿以及其他有关资料；（三）对当事人涉嫌侵犯奥林匹克标志专有权活动的场所实施现场检查；（四）检查与侵权活动有关的物品；对有证据证明是侵犯奥林匹克标志专有权的物品，予以查封或者扣押。工商行政管理部门依法行使前款规定的职权时，当事人应当予以协助、配合，不得拒绝、阻挠。”5.【行政法规】《特殊标志管理条例》（1996年7月国务院令第202号）第十八条。6.【部委规章】《商标印制管理办法》（1996年9月国家工商行政管理局令第57号，2004年8月修订）第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60" w:hRule="atLeast"/>
          <w:jc w:val="center"/>
        </w:trPr>
        <w:tc>
          <w:tcPr>
            <w:tcW w:w="740"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7</w:t>
            </w:r>
          </w:p>
        </w:tc>
        <w:tc>
          <w:tcPr>
            <w:tcW w:w="1046"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对市场主体名称等登记事项的检查</w:t>
            </w:r>
          </w:p>
        </w:tc>
        <w:tc>
          <w:tcPr>
            <w:tcW w:w="855"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行政检查</w:t>
            </w:r>
          </w:p>
        </w:tc>
        <w:tc>
          <w:tcPr>
            <w:tcW w:w="972"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市场监督管理局</w:t>
            </w:r>
          </w:p>
        </w:tc>
        <w:tc>
          <w:tcPr>
            <w:tcW w:w="18497"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法律】《公司法》（1993年12月通过，2018年10月第四次修正）第七条：“依法设立的公司，由公司登记机关发给公司营业执照。公司营业执照签发日期为公司成立日期。公司营业执照应当载明公司的名称、住所、注册资本、经营范围、法定代表人姓名等事项。公司营业执照记载的事项发生变更的，公司应当依法办理变更登记，由公司登记机关换发营业执照。”2.【法律】《电子商务法》（2018年8月通过）第十五条：“电子商务经营者应当在其首页显著位置，持续公示营业执照信息、与其经营业务有关的行政许可信息、属于依照本法第十条规定的不需要办理市场主体登记情形等信息，或者上述信息的链接标识。前款规定的信息发生变更的，电子商务经营者应当及时更新公示信息。”3.【行政法规】《企业法人登记管理条例》（1988年6月国务院令第1号，2016年2月修订）第二十九条：“登记主管机关对企业法人依法履行下列监督管理职责：（一）监督企业法人按照规定办理开业、变更、注销登记；（二）监督企业法人按照登记注册事项和章程、合同从事经营活动；”4.【部委规章】《企业名称登记管理规定》（1991年7月国家工商行政管理局令第7号，2012年11月修订）第四条：“企业名称的登记主管机关（以下简称登记主管机关）是国家工商行政管理局和地方各级工商行政管理局。登记主管机关核准或者驳回企业名称登记申请，监督管理企业名称的使用，保护企业名称专用权。登记主管机关依照《企业法人登记管理条例》，对企业名称实行分级登记管理。外商投资企业名称由国家工商行政管理局核定。”5.【部委规章】《企业名称登记管理实施办法》（2004年6月国家工商行政管理局令第10号）第四十条：“各级工商行政管理机关对在本机关管辖地域内从事活动的企业使用企业名称的行为，依法进行监督管理。6.【部委规章】《外国（地区）企业在中国境内从事生产经营活动登记管理办法》（地区）企业在中国境内从事生产经营活动登记管理办法》（1992年8月国家工商局令第10号）第十六条：“登记主管机关对外国企业监督管理的主要内容是：（一）监督外国企业是否按本办法办理营业登记、变更登记和注销登记；（二）监督外国企业是否按登记主管机关核准的经营范围从事生产经营活动；（三）监督外国企业办理年度检验；（四）监督外国企业是否遵守中国的法律、法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2" w:hRule="atLeast"/>
          <w:jc w:val="center"/>
        </w:trPr>
        <w:tc>
          <w:tcPr>
            <w:tcW w:w="740"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8</w:t>
            </w:r>
          </w:p>
        </w:tc>
        <w:tc>
          <w:tcPr>
            <w:tcW w:w="1046"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对粮食经营活动中的扰乱市场秩序行为、违法交易行为以及价格违法行为进行监督检查。</w:t>
            </w:r>
          </w:p>
        </w:tc>
        <w:tc>
          <w:tcPr>
            <w:tcW w:w="855"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行政检查</w:t>
            </w:r>
          </w:p>
        </w:tc>
        <w:tc>
          <w:tcPr>
            <w:tcW w:w="972"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市场监督管理局</w:t>
            </w:r>
          </w:p>
        </w:tc>
        <w:tc>
          <w:tcPr>
            <w:tcW w:w="18497"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行政法规】《粮食流通管理条例》（2004年5月国务院令第407号，2021年2月修改）第三十九条；“市场监督管理部门依照有关法律、法规的规定，对粮食经营活动中的扰乱市场秩序行为、违法交易行为以及价格违法行为进行监督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60" w:hRule="atLeast"/>
          <w:jc w:val="center"/>
        </w:trPr>
        <w:tc>
          <w:tcPr>
            <w:tcW w:w="740"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9</w:t>
            </w:r>
          </w:p>
        </w:tc>
        <w:tc>
          <w:tcPr>
            <w:tcW w:w="1046"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对农产品批发市场的监督</w:t>
            </w:r>
          </w:p>
        </w:tc>
        <w:tc>
          <w:tcPr>
            <w:tcW w:w="855"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行政检查</w:t>
            </w:r>
          </w:p>
        </w:tc>
        <w:tc>
          <w:tcPr>
            <w:tcW w:w="972"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市场监督管理局</w:t>
            </w:r>
          </w:p>
        </w:tc>
        <w:tc>
          <w:tcPr>
            <w:tcW w:w="18497"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法律】《农业法》（1993年7月通过，2012年12月修订）第二十七条:“国家逐步建立统一、开放、竞争、有序的农产品市场体系，制定农产品批发市场发展规划。对农村集体经济组织和农民专业合作经济组织建立农产品批发市场和农产品集贸市场，国家给予扶持。县级以上人民政府工商行政管理部门和其他有关部门按照各自的职责，依法管理农产品批发市场，规范交易秩序，防止地方保护与不正当竞争。2.【部委规章】《食用农产品市场销售质量安全监督管理办法》国家食品药品监督管理总局令第20号第三条国家食品药品监督管理总局负责监督指导全国食用农产品市场销售质量安全的监督管理工作。省、自治区、直辖市食品药品监督管理部门负责监督指导本行政区域食用农产品市场销售质量安全的监督管理工作。市、县级食品药品监督管理部门负责本行政区域食用农产品市场销售质量安全的监督管理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70" w:hRule="atLeast"/>
          <w:jc w:val="center"/>
        </w:trPr>
        <w:tc>
          <w:tcPr>
            <w:tcW w:w="740"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10</w:t>
            </w:r>
          </w:p>
        </w:tc>
        <w:tc>
          <w:tcPr>
            <w:tcW w:w="1046"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对二手车市场的监督</w:t>
            </w:r>
          </w:p>
        </w:tc>
        <w:tc>
          <w:tcPr>
            <w:tcW w:w="855"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行政检查</w:t>
            </w:r>
          </w:p>
        </w:tc>
        <w:tc>
          <w:tcPr>
            <w:tcW w:w="972"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市场监督管理局</w:t>
            </w:r>
          </w:p>
        </w:tc>
        <w:tc>
          <w:tcPr>
            <w:tcW w:w="18497"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部委规章】《二手车流通管理办法》（2005年8月商务部、公安部、工商总局、税务总局令2005年第2号）第七条:“国务院商务主管部门、工商行政管理部门、税务部门在各自的职责范围内负责二手车流通有关监督管理工作。省、自治区、直辖市和计划单列市商务主管部门（以下简称省级商务主管部门）、工商行政管理部门、税务部门在各自的职责范围内负责辖区内二手车流通有关监督管理工作”；十五条：“商务主管部门、工商行政管理部门应当在各自的职责范围内采取有效措施，加强对二手车交易市场经营者和经营主体的监督管理，依法查处违法违规行为，维护市场秩序，保护消费者的合法权益。”2.【行政法规】《报废汽车回收管理办法》（国务院2001年6月16日307号令）第十八条工商行政管理部门依据职责，对报废汽车回收企业的经营活动实施监督。《报废汽车回收管理办法》第三条国家经济贸易委员会负责组织全国报废汽车回收（含拆解，下同）的监督管理工作，国务院公安、工商行政管理等有关部门在各自的职责范围内负责报废汽车回收有关的监督管理工作。县级以上地方各级人民政府经济贸易管理部门对本行政区域内报废汽车回收活动实施监督管理。县级以上地方各级人民政府公安、工商行政管理等有关部门在各自的职责范围内对本行政区域内报废汽车回收活动实施有关的监督管理。；第十八条：工商行政管理部门依据职责，对报废汽车回收企业的经营活动实施监督；对未取得报废汽车回收企业资格认定，擅自从事报废汽车回收活动的，应当予以查封、取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740"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11</w:t>
            </w:r>
          </w:p>
        </w:tc>
        <w:tc>
          <w:tcPr>
            <w:tcW w:w="1046"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对相关旅游经营行为的监督检查</w:t>
            </w:r>
          </w:p>
        </w:tc>
        <w:tc>
          <w:tcPr>
            <w:tcW w:w="855"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行政检查</w:t>
            </w:r>
          </w:p>
        </w:tc>
        <w:tc>
          <w:tcPr>
            <w:tcW w:w="972"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市场监督管理局</w:t>
            </w:r>
          </w:p>
        </w:tc>
        <w:tc>
          <w:tcPr>
            <w:tcW w:w="18497"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法律】《旅游法》（2013年4月通过，2018年10月修改）第八十三条：“县级以上人民政府旅游主管部门和有关部门依照本法和有关法律、法规的规定，在各自职责范围内对旅游市场实施监督管理。县级以上人民政府应当组织旅游主管部门、有关主管部门和市场监督管理、交通等执法部门对相关旅游经营行为实施监督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03" w:hRule="atLeast"/>
          <w:jc w:val="center"/>
        </w:trPr>
        <w:tc>
          <w:tcPr>
            <w:tcW w:w="740"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12</w:t>
            </w:r>
          </w:p>
        </w:tc>
        <w:tc>
          <w:tcPr>
            <w:tcW w:w="1046"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对商品零售场所塑料购物袋有偿使用过程中的经营行为的监督</w:t>
            </w:r>
          </w:p>
        </w:tc>
        <w:tc>
          <w:tcPr>
            <w:tcW w:w="855"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行政检查</w:t>
            </w:r>
          </w:p>
        </w:tc>
        <w:tc>
          <w:tcPr>
            <w:tcW w:w="972"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市场监督管理局</w:t>
            </w:r>
          </w:p>
        </w:tc>
        <w:tc>
          <w:tcPr>
            <w:tcW w:w="18497"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部委规章】《商品零售场所塑料购物袋有偿使用管理办法》（商务部、发展改革委、工商总局令2008年第8号）第四条:“商务主管部门、价格主管部门、工商行政管理部门依照有关法律法规，在各自职责范围内对商品零售场所塑料购物袋有偿使用过程中的经营行为进行监督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5" w:hRule="atLeast"/>
          <w:jc w:val="center"/>
        </w:trPr>
        <w:tc>
          <w:tcPr>
            <w:tcW w:w="740"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13</w:t>
            </w:r>
          </w:p>
        </w:tc>
        <w:tc>
          <w:tcPr>
            <w:tcW w:w="1046"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对拍卖活动的监督</w:t>
            </w:r>
          </w:p>
        </w:tc>
        <w:tc>
          <w:tcPr>
            <w:tcW w:w="855"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行政检查</w:t>
            </w:r>
          </w:p>
        </w:tc>
        <w:tc>
          <w:tcPr>
            <w:tcW w:w="972"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市场监督管理局</w:t>
            </w:r>
          </w:p>
        </w:tc>
        <w:tc>
          <w:tcPr>
            <w:tcW w:w="18497"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部委规章】《拍卖监督管理办法》（2013年1月国家工商行政管理总局令第59号，2017年9月修改）第三条：“工商行政管理部门依照《中华人民共和国拍卖法》等法律法规和本办法对拍卖活动实施监督管理，主要职责是：（一）依法对拍卖人进行登记注册；（二）依法对拍卖人、委托人、竞买人及其他参与拍卖活动的当事人进行监督管理；（三）依法查处违法拍卖行为；（四）法律法规及规章规定的其他职责。本办法所称工商行政管理部门，包括履行工商行政管理职责的市场监督管理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0" w:hRule="atLeast"/>
          <w:jc w:val="center"/>
        </w:trPr>
        <w:tc>
          <w:tcPr>
            <w:tcW w:w="740"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14</w:t>
            </w:r>
          </w:p>
        </w:tc>
        <w:tc>
          <w:tcPr>
            <w:tcW w:w="1046"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对食品安全的监督检查</w:t>
            </w:r>
          </w:p>
        </w:tc>
        <w:tc>
          <w:tcPr>
            <w:tcW w:w="855"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行政检查</w:t>
            </w:r>
          </w:p>
        </w:tc>
        <w:tc>
          <w:tcPr>
            <w:tcW w:w="972"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市场监督管理局</w:t>
            </w:r>
          </w:p>
        </w:tc>
        <w:tc>
          <w:tcPr>
            <w:tcW w:w="18497" w:type="dxa"/>
            <w:tcBorders>
              <w:tl2br w:val="nil"/>
              <w:tr2bl w:val="nil"/>
            </w:tcBorders>
            <w:shd w:val="clear" w:color="auto" w:fill="auto"/>
            <w:vAlign w:val="top"/>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法律】《食品安全法》（2009年2月2通过，2015年4月修订，2018年12月修正）第一百一十条：“县级以上人民政府食品安全监督管理部门履行食品安全监督管理职责，有权采取下列措施，对生产经营者遵守本法的情况进行监督检查：（一）进入生产经营场所实施现场检查；（二）对生产经营的食品、食品添加剂、食品相关产品进行抽样检验；（三）查阅、复制有关合同、票据、账簿以及其他有关资料；……”《中华人民共和国食品安全法》第四十四条食品生产经营企业应当建立健全食品安全管理制度，对职工进行食品安全知识培训，加强食品检验工作，依法从事生产经营活动。食品生产经营企业的主要负责人应当落实企业食品安全管理制度，对本企业的食品安全工作全面负责。食品生产经营企业应当配备食品安全管理人员，加强对其培训和考核。经考核不具备食品安全管理能力的，不得上岗。食品药品监督管理部门应当对企业食品安全管理人员随机进行监督抽查考核并公布考核情况。监督抽查考核不得收取费用第九十五条境外发生的食品安全事件可能对我国境内造成影响，或者在进口食品、食品添加剂、食品相关产品中发现严重食品安全问题的，国家出入境检验检疫部门应当及时采取风险预警或者控制措施，并向国务院食品药品监督管理、卫生行政、农业行政部门通报。接到通报的部门应当及时采取相应措施。县级以上人民政府食品药品监督管理部门对国内市场上销售的进口食品、食品添加剂实施监督管理。发现存在严重食品安全问题的，国务院食品药品监督管理部门应当及时向国家出入境检验检疫部门通报。国家出入境检验检疫部门应当及时采取相应措施。第一百零九条县级以上人民政府食品药品监督管理、质量监督部门根据食品安全风险监测、风险评估结果和食品安全状况等，确定监督管理的重点、方式和频次，实施风险分级管理。第一百一十条县级以上人民政府食品药品监督管理、质量监督部门履行各自食品安全监督管理职责，有权采取下列措施，对生产经营者遵守本法的情况进行监督检查：（一）进入生产经营场所实施现场检查；（二）对生产经营的食品、食品添加剂、食品相关产品进行抽样检验；（三）查阅、复制有关合同、票据、账簿以及其他有关资料；（四）查封、扣押有证据证明不符合食品安全标准或者有证据证明存在安全隐患以及用于违法生产经营的食品、食品添加剂、食品相关产品；（五）查封违法从事生产经营活动的场所。《乳品质量安全监督管理条例》（国务院令第536号）第四十六条县级以上人民政府畜牧兽医主管部门应当加强对奶畜饲养以及生鲜乳生产环节、收购环节的监督检查。县级以上质量监督检验检疫部门应当加强对乳制品生产环节和乳品进出口环节的监督检查。县级以上工商行政管理部门应当加强对乳制品销售环节的监督检查。县级以上食品药品监督部门应当加强对乳制品餐饮服务环节的监督管理。监督检查部门之间，监督检查部门与其他有关部门之间，应当及时通报乳品质量安全监督管理信息。2.【行政法规】《乳品质量安全监督管理条例》（2008年10月国务院令第536号）第四十六条：“县级以上人民政府畜牧兽医主管部门应当加强对奶畜饲养以及生鲜乳生产环节、收购环节的监督检查。县级以上质量监督检验检疫部门应当加强对乳制品生产环节和乳品进出口环节的监督检查。县级以上工商行政管理部门应当加强对乳制品销售环节的监督检查。县级以上食品药品监督部门应当加强对乳制品餐饮服务环节的监督管理。监督检查部门之间，监督检查部门与其他有关部门之间，应当及时通报乳品质量安全监督管理信息。畜牧兽医、质量监督、工商行政管理等部门应当定期开展监督抽查，并记录监督抽查的情况和处理结果。需要对乳品进行抽样检查的，不得收取任何费用，所需费用由同级财政列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5" w:hRule="atLeast"/>
          <w:jc w:val="center"/>
        </w:trPr>
        <w:tc>
          <w:tcPr>
            <w:tcW w:w="740"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15</w:t>
            </w:r>
          </w:p>
        </w:tc>
        <w:tc>
          <w:tcPr>
            <w:tcW w:w="1046"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食品的抽样检验</w:t>
            </w:r>
          </w:p>
        </w:tc>
        <w:tc>
          <w:tcPr>
            <w:tcW w:w="855"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行政检查</w:t>
            </w:r>
          </w:p>
        </w:tc>
        <w:tc>
          <w:tcPr>
            <w:tcW w:w="972"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市场监督管理局</w:t>
            </w:r>
          </w:p>
        </w:tc>
        <w:tc>
          <w:tcPr>
            <w:tcW w:w="18497"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法律】《食品安全法》（2009年2月2通过，2015年4月修订，2018年12月修正）第八十七条：“县级以上人民政府食品安全监督管理部门应当对食品进行定期或者不定期的抽样检验，并依据有关规定公布检验结果，不得免检。进行抽样检验，应当购买抽取的样品，委托符合本法规定的食品检验机构进行检验，并支付相关费用；不得向食品生产经营者收取检验费和其他费用。”；第一百一十条：“县级以上人民政府食品安全监督管理部门履行食品安全监督管理职责，有权采取下列措施，对生产经营者遵守本法的情况进行监督检查：（二）对生产经营的食品、食品添加剂、食品相关产品进行抽样检验。”2.【部委规章】《食品安全抽样检验管理办法》（2019年8月8日国家市场监督管理总局令第15号）第三条第二款：“县级以上地方市场监督管理部门负责组织开展本级食品安全抽样检验工作，并按照规定实施上级市场监督管理部门组织的食品安全抽样检验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20" w:hRule="atLeast"/>
          <w:jc w:val="center"/>
        </w:trPr>
        <w:tc>
          <w:tcPr>
            <w:tcW w:w="740"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16</w:t>
            </w:r>
          </w:p>
        </w:tc>
        <w:tc>
          <w:tcPr>
            <w:tcW w:w="1046"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食品、食用农产品监督销毁</w:t>
            </w:r>
          </w:p>
        </w:tc>
        <w:tc>
          <w:tcPr>
            <w:tcW w:w="855"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行政检查</w:t>
            </w:r>
          </w:p>
        </w:tc>
        <w:tc>
          <w:tcPr>
            <w:tcW w:w="972"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市场监督管理局</w:t>
            </w:r>
          </w:p>
        </w:tc>
        <w:tc>
          <w:tcPr>
            <w:tcW w:w="18497"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法律】《食品安全法》（2009年2月2通过，2015年4月修订，2018年12月修正）第六十三条第四款：“食品生产经营者应当将食品召回和处理情况向所在地县级人民政府食品安全监督管理部门报告；需要对召回的食品进行无害化处理、销毁的，应当提前报告时间、地点。食品安全监督管理部门认为必要的，可以实施现场监督。”2.【部委规章】《食品召回管理办法》（2015年3月国家食品药品监督管理总局令第12号）第三十一条：“县级以上地方食品药品监督管理部门可以对食品生产经营者停止生产经营、召回和处置不安全食品情况进行现场监督检查。”3.【部委规章】《食用农产品市场销售质量安全监督管理办法》（2016年1月国家食品药品监督管理总局令第20号）第三十八条：“市、县级食品药品监督管理部门按照地方政府属地管理要求，可以依法采取下列措施，对集中交易市场开办者、销售者、贮存服务提供者遵守本办法情况进行日常监督检查：……（五）对有证据证明不符合食品安全标准或者有证据证明存在质量安全隐患以及用于违法生产经营的食用农产品，有权查封、扣押、监督销毁；……”4.【部委规章】《食品经营许可管理办法》(国家食品药品监督管理总局令2015年第17号)第三十九条县级以上地方食品药品监督管理部门应当依据法律法规规定的职责，对食品经营者的许可事项进行监督检查。第四十一条县级以上地方食品药品监督管理部门日常监督管理人员负责所管辖食品经营者许可事项的监督检查，必要时，应当依法对相关食品仓储、物流企业进行检查。日常监督管理人员应当按照规定的频次对所管辖的食品经营者实施全覆盖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0" w:hRule="atLeast"/>
          <w:jc w:val="center"/>
        </w:trPr>
        <w:tc>
          <w:tcPr>
            <w:tcW w:w="740"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17</w:t>
            </w:r>
          </w:p>
        </w:tc>
        <w:tc>
          <w:tcPr>
            <w:tcW w:w="1046"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对产品质量的监督抽查</w:t>
            </w:r>
          </w:p>
        </w:tc>
        <w:tc>
          <w:tcPr>
            <w:tcW w:w="855"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行政检查</w:t>
            </w:r>
          </w:p>
        </w:tc>
        <w:tc>
          <w:tcPr>
            <w:tcW w:w="972"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市场监督管理局</w:t>
            </w:r>
          </w:p>
        </w:tc>
        <w:tc>
          <w:tcPr>
            <w:tcW w:w="18497"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部委规章】《产品质量监督抽查管理暂行办法》（2019年11月国家市场监督管理总局令第18号）第二条：“市场监督管理部门对本行政区域内生产、销售的产品实施监督抽查，适用本办法。法律、行政法规、部门规章对产品质量监督抽查另有规定的，依照其规定。”；第五条：“国家市场监督管理总局负责统筹管理、指导协调全国监督抽查工作，组织实施国家监督抽查，汇总、分析全国监督抽查信息。省级市场监督管理部门负责统一管理本行政区域内地方监督抽查工作，组织实施本级监督抽查，汇总、分析本行政区域监督抽查信息。市级、县级市场监督管理部门负责组织实施本级监督抽查，汇总、分析本行政区域监督抽查信息，配合上级市场监督管理部门在本行政区域内开展抽样工作，承担监督抽查结果处理工作。”2.【法律】《产品质量法》（1993年2月通过，2018年12月修正）第八条：“国务院市场监督管理部门主管全国产品质量监督工作。国务院有关部门在各自的职责范围内负责产品质量监督工作。县级以上地方市场监督管理部门主管本行政区域内的产品质量监督工作。县级以上地方人民政府有关部门在各自的职责范围内负责产品质量监督工作。”；第十五条：“国家对产品质量实行以抽查为主要方式的监督检查制度，对可能危及人体健康和人身、财产安全的产品，影响国计民生的重要工业产品以及消费者、有关组织反映有质量问题的产品进行抽查。抽查的样品应当在市场上或者企业成品仓库内的待销产品中随机抽取。监督抽查工作由国务院市场监督管理部门规划和组织。县级以上地方市场监督管理部门在本行政区域内也可以组织监督抽查。法律对产品质量的监督检查另有规定的，依照有关法律的规定执行。”；第十七条：“依照本法规定进行监督抽查的产品质量不合格的，由实施监督抽查的市场监督管理部门责令其生产者、销售者限期改正。逾期不改正的，由省级以上人民政府市场监督管理部门予以公告；公告后经复查仍不合格的，责令停业，限期整顿；整顿期满后经复查产品质量仍不合格的，吊销营业执照。监督抽查的产品有严重质量问题的，依照本法第五章的有关规定处罚。”《中华人民共和国产品质量法》第十八条县级以上产品质量监督部门根据已经取得的违法嫌疑证据或者举报，对涉嫌违反本法规定的行为进行查处时，可以行使下列职权：（一）对当事人涉嫌从事违反本法的生产、销售活动的场所实施现场检（二）向当事人的法定代表人、主要负责人和其他有关人员调查、了解与涉嫌从事违反本法的生产、销售活动有关的情况；（三）查阅、复制当事人有关的合同、发票、帐簿以及其他有关资料；（四）对有根据认为不符合保障人体健康和人身、财产安全的国家标准、行业标准的产品或者有其他严重质量问题的产品，以及直接用于生产、销售该项产品的原辅材料、包装物、生产工具，予以查封或者扣押。县级以上工商行政管理部门按照国务院规定的职责范围，对涉嫌违反本法规定的行为进行查处时，可以行使前款规定的职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20" w:hRule="atLeast"/>
          <w:jc w:val="center"/>
        </w:trPr>
        <w:tc>
          <w:tcPr>
            <w:tcW w:w="740"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18</w:t>
            </w:r>
          </w:p>
        </w:tc>
        <w:tc>
          <w:tcPr>
            <w:tcW w:w="1046"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对工业产品生产许可证产品生产企业的监督检查</w:t>
            </w:r>
          </w:p>
        </w:tc>
        <w:tc>
          <w:tcPr>
            <w:tcW w:w="855"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行政检查</w:t>
            </w:r>
          </w:p>
        </w:tc>
        <w:tc>
          <w:tcPr>
            <w:tcW w:w="972"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市场监督管理局</w:t>
            </w:r>
          </w:p>
        </w:tc>
        <w:tc>
          <w:tcPr>
            <w:tcW w:w="18497"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法律】《产品质量法》（1993年2月通过，2018年12月修正）第八条：“国务院市场监督管理部门主管全国产品质量监督工作。国务院有关部门在各自的职责范围内负责产品质量监督工作。县级以上地方市场监督管理部门主管本行政区域内的产品质量监督工作。县级以上地方人民政府有关部门在各自的职责范围内负责产品质量监督工作。”第十三条：对可能危及人体健康和人身、财产安全的产品，影响国计民生的重要工业产品以及消费者、有关组织反映有质量问题的产品进行抽查。县级以上地方产品质量监督部门在本行政区域内也可以组织监督抽查。第十五条国家对产品质量实行以抽查为主要方式的监督检查制度，对可能危及人体健康和人身、财产安全的产品，影响国计民生的重要工业产品以及消费者、有关组织反映有质量问题的产品进行抽查。抽查的样品应当在市场上或者企业成品仓库内的待销产品中随机抽取。监督抽查工作由国务院产品质量监督部门规划和组织。县级以上地方产品质量监督部门在本行政区域内也可以组织监督抽查。法律对产品质量的监督检查另有规定的，依照有关法律的规定执行。国家监督抽查的产品，地方不得另行重复抽查；上级监督抽查的产品，下级不得另行重复抽查。根据监督抽查的需要，可以对产品进行检验。检验抽取样品的数量不得超过检验的合理需要，并不得向被检查人收取检验费用。监督抽查所需检验费用按照国务院规定列支。生产者、销售者对抽查检验的结果有异议的，可以自收到检验结果之日起十五日内向实施监督抽查的产品质量监督部门或者其上级产品质量监督部门申请复检，由受理复检的产品质量监督部门作出复检结论。2.【行政法规】《工业产品生产许可证管理条例》（2005年6月国务院令第440号）第三十六条：“国务院工业产品生产许可证主管部门和县级以上地方工业产品生产许可证主管部门依照本条例规定负责对生产列入目录产品的企业以及核查人员、检验机构及其检验人员的相关活动进行监督检查。”；第三十七条：县级以上工业产品生产许可证主管部门根据已经取得的违法嫌疑证据或者举报，对涉嫌违反本条例的行为进行查处并可以行使下列职权：（一）向有关生产、销售或者在经营活动中使用列入目录产品的单位和检验机构的法定代表人、主要负责人和其他有关人员调查、了解有关涉嫌从事违反本条例活动的情况；（二）查阅、复制有关生产、销售或者在经营活动中使用列入目录产品的单位和检验机构的有关合同、发票、账簿以及其他有关资料；（三）对有证据表明属于违反本条例生产、销售或者在经营活动中使用的列入目录产品予以查封或者扣押。县级以上工商行政管理部门依法对涉嫌违反本条例规定的行为进行查处时，也可以行使前款规定的职权。第三十九条：“国务院工业产品生产许可证主管部门和县级以上地方工业产品生产许可证主管部门应当对企业实施定期或者不定期的监督检查。”3.【部委规章】《工业产品生产许可证管理条例实施办法》（2014年4月国家质检总局令第156号）第四十三条：“质检总局和县级以上地方质量技术监督局依照《管理条例》和本办法对生产列入目录产品的企业以、核查人员、检验机构及其检验人员进行监督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0" w:hRule="atLeast"/>
          <w:jc w:val="center"/>
        </w:trPr>
        <w:tc>
          <w:tcPr>
            <w:tcW w:w="740"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19</w:t>
            </w:r>
          </w:p>
        </w:tc>
        <w:tc>
          <w:tcPr>
            <w:tcW w:w="1046"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资质认定检验检测机构监督检查</w:t>
            </w:r>
          </w:p>
        </w:tc>
        <w:tc>
          <w:tcPr>
            <w:tcW w:w="855"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行政检查</w:t>
            </w:r>
          </w:p>
        </w:tc>
        <w:tc>
          <w:tcPr>
            <w:tcW w:w="972"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市场监督管理局</w:t>
            </w:r>
          </w:p>
        </w:tc>
        <w:tc>
          <w:tcPr>
            <w:tcW w:w="18497"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法律】《计量法》（1985年9月通过，2018年10月修正）第二十二条：“为社会提供公证数据的产品质量检验机构，必须经省级以上人民政府计量行政部门对其计量检定、测试的能力和可靠性考核合格。”2.【法律】《产品质量法》（1993年2月通过，2009年8月修订）第十九条：“产品质量检验机构必须具备相应的检测条件和能力，经省级以上人民政府产品质量监督部门或者其授权的部门考核合格后，方可承担产品质量检验工作。法律、行政法规对产品质量检验机构另有规定的，依照有关法律、行政法规的规定执行。”3.【法律】《食品安全法》（2009年2月通过,2018年12月修订）第八十四条：“食品检验机构按照国家有关认证认可的规定取得资质认定后，方可从事食品检验活动。”4.【行政法规】《计量法实施细则》（经国务院批准，1987年2月国家计量局发布，2017年3月修订）第三十五条：“省级以上人民政府计量行政部门有权对计量认证合格的产品质量检验机构，按照本细则第三十三条规定的内容进行监督检查。”5.【行政法规】《认证认可条例》（2003年9月国务院令第390号，2016年2月修订）第五十五条：“县级以上地方人民政府质量技术监督部门和国务院质量监督检验检疫部门设在地方的出入境检验检疫机构，在国务院认证认可监督管理部门的授权范围内，依照本条例的规定对认证活动实施监督管理。”6.【部委规章】《检验检测机构资质认定管理办法》（2015年4月国家质量监督检验检疫总局令第163号）第五条：“国家质量监督检验检疫总局主管全国检验检测机构资质认定工作。国家认证认可监督管理委员会（以下简称国家认监委）负责检验检测机构资质认定的统一管理、组织实施、综合协调工作。各省、自治区、直辖市人民政府质量技术监督部门（以下简称省级资质认定部门）负责所辖区域内检验检测机构的资质认定工作；县级以上人民政府质量技术监督部门负责所辖区域内检验检测机构的监督管理工作。”7.【部委规章】《食品检验机构资质认定管理办法》（2015年6月国家质量监督检验检疫总局令第165号）第四条：“国家质量监督检验检疫总局（以下简称国家质检总局）统一管理食品检验机构资质认定工作。国家认证认可监督管理委员会（以下简称国家认监委）负责食品检验机构资质认定实施、监督管理和综合协调工作。各省级质量技术监督部门按照职责分工，负责所辖区域内食品检验机构资质认定实施和监督检查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0" w:hRule="atLeast"/>
          <w:jc w:val="center"/>
        </w:trPr>
        <w:tc>
          <w:tcPr>
            <w:tcW w:w="740"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20</w:t>
            </w:r>
          </w:p>
        </w:tc>
        <w:tc>
          <w:tcPr>
            <w:tcW w:w="1046"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各类管理体系、有机产品、强制性产品等认证活动的监督检查</w:t>
            </w:r>
          </w:p>
        </w:tc>
        <w:tc>
          <w:tcPr>
            <w:tcW w:w="855"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行政检查</w:t>
            </w:r>
          </w:p>
        </w:tc>
        <w:tc>
          <w:tcPr>
            <w:tcW w:w="972"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市场监督管理局</w:t>
            </w:r>
          </w:p>
        </w:tc>
        <w:tc>
          <w:tcPr>
            <w:tcW w:w="18497"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行政法规】《认证认可条例》（2003年9月3日中华人民共和国国务院令第390号公布根据2016年2月6日发布的国务院令第666号《国务院关于修改部分行政法规的决定》修正）第五十五条县级以上地方人民政府质量技术监督部门和国务院质量监督检验检疫部门设在地方的出入境检验检疫机构，在国务院认证认可监督管理部门的授权范围内，依照本条例的规定对认证活动实施监督管理。国务院认证认可监督管理部门授权的县级以上地方人民政府质量技术监督部门和国务院质量监督检验检疫部门设在地方的出入境检验检疫机构，统称地方认证监督管理部门。2.【部委规章】《强制性产品认证管理规定》（2009年7月3日国家质量监督检验检疫总局令第117号公布自2009年9月1日起施行）第三条国家质量监督检验检疫总局（以下简称国家质检总局）主管全国强制性产品认证工作。国家认证认可监督管理委员会（以下简称国家认监委）负责全国强制性产品认证工作的组织实施、监督管理和综合协调。地方各级质量技术监督部门和各地出入境检验检疫机构（以下简称地方质检两局）按照各自职责，依法负责所辖区域内强制性产品认证活动的监督管理和执法查处工作。第三十七条地方质检两局依法按照各自职责，对所辖区域内强制性产品认证活动实施监督检查，对违法行为进行查处。列入目录内的产品未经认证，但尚未出厂、销售的，地方质检两局应当告诫其产品生产企业及时进行强制性产品认证。3.【部委规章】《有机产品认证管理办法》（2013年11月15日国家质量监督检验检疫总局令第155号发布根据2015年8月25日中华人民共和国国家质量监督检验检疫总局令第166号《国家质量监督检验检疫总局关于修改部分规章的决定》修正）第三十八条地方认证监管部门应当按照各自职责，依法对所辖区域的有机产品认证活动进行监督检查，查处获证有机产品生产、加工、销售活动中的违法行为。各地出入境检验检疫机构负责对外资认证机构、进口有机产品认证和销售，以及出口有机产品认证、生产、加工、销售活动进行监督检查。地方各级质量技术监督部门负责对中资认证机构、在境内生产加工且在境内销售的有机产品认证、生产、加工、销售活动进行监督检查。4.【部委规章】《认证机构管理办法》（2017年11月14日国家质量监督检验检疫总局令第193号发布自2018年1月1日起施行）第二十六条国家认监委对认证机构遵守《认证认可条例》、本办法以及相关部门规章的情况进行监督检查。地方认证监督管理部门根据法定职责分工，对所辖区域内的认证活动、认证结果实施日常监督检查，查处违法行为，并建立相应的协调工作机制。地方认证监督管理部门应当将违法行为查处的相关信息及时报送国家认监委。5.【部委规章】《节能低碳产品认证管理办法》（国家质检总局、国家发改委令第168号）第三十条国家质检总局、国家认监委对节能低碳产品认证机构和检验检测机构开展定期或者不定期的专项监督检查，发现违法违规行为的，依法进行查处。第三十一条地方质检两局按照各自职责，依法对所辖区域内的节能低碳产品认证活动实施监督检查，对违法行为进行查处。6.【部委规章】《认证证书和认证标志管理办法》（2004年6月23日国家质量监督检验检疫总局令第63号发布）（根据2015年3月31日中华人民共和国国家质量监督检验检疫总局令第162号《国家质量监督检验检疫总局关于废止和修改部分规章的决定》修正）第四条国家认证认可监督管理委员会（以下简称国家认监委）依法负责认证证书和认证标志的管理、监督和综合协调工作。地方质量技术监督部门和各地出入境检验检疫机构（以下统称地方认证监督管理部门）按照各自职责分工，依法负责所辖区域内的认证证书和认证标志的监督检查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0" w:hRule="atLeast"/>
          <w:jc w:val="center"/>
        </w:trPr>
        <w:tc>
          <w:tcPr>
            <w:tcW w:w="740"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21</w:t>
            </w:r>
          </w:p>
        </w:tc>
        <w:tc>
          <w:tcPr>
            <w:tcW w:w="1046"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对认证活动监督检查</w:t>
            </w:r>
          </w:p>
        </w:tc>
        <w:tc>
          <w:tcPr>
            <w:tcW w:w="855"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行政检查</w:t>
            </w:r>
          </w:p>
        </w:tc>
        <w:tc>
          <w:tcPr>
            <w:tcW w:w="972"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市场监督管理局</w:t>
            </w:r>
          </w:p>
        </w:tc>
        <w:tc>
          <w:tcPr>
            <w:tcW w:w="18497"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行政法规】《认证认可条例》（2003年9月国务院令第390号，2016年2月修订）第五十五条：“县级以上地方人民政府质量技术监督部门，在国务院认证认可监督管理部门的授权范围内，依照本条例的规定对认证活动实施监督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15" w:hRule="atLeast"/>
          <w:jc w:val="center"/>
        </w:trPr>
        <w:tc>
          <w:tcPr>
            <w:tcW w:w="740"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22</w:t>
            </w:r>
          </w:p>
        </w:tc>
        <w:tc>
          <w:tcPr>
            <w:tcW w:w="1046"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对电梯维护保养质量的监督抽查</w:t>
            </w:r>
          </w:p>
        </w:tc>
        <w:tc>
          <w:tcPr>
            <w:tcW w:w="855"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行政检查</w:t>
            </w:r>
          </w:p>
        </w:tc>
        <w:tc>
          <w:tcPr>
            <w:tcW w:w="972"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市场监督管理局</w:t>
            </w:r>
          </w:p>
        </w:tc>
        <w:tc>
          <w:tcPr>
            <w:tcW w:w="18497"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法律】《特种设备安全法》（2013年6月通过）第四十五条：“电梯的维护保养应当由电梯制造单位或者依照本法取得许可的安装、改造、修理单位进行。电梯的维护保养单位应当在维护保养中严格执行安全技术规范的要求，保证其维护保养的电梯的安全性能，并负责落实现场安全防护措施，保证施工安全。电梯的维护保养单位应当对其维护保养的电梯的安全性能负责；接到故障通知后，应当立即赶赴现场，并采取必要的应急救援措施。”2.【部委规章】《陕西省电梯安全监督管理办法》（2018年2月1日）第三十五条电梯维护保养单位应当依法取得相应许可，从业人员应当依法取得相应资格证书。电梯维护保养单位及其主要负责人对其维护保养的电梯安全性能负责，并履行下列职责：（一）按照有关规定制定电梯维护保养方案，并如实填写维护保养记录；（二）制订应急救援预案，每半年对维护保养的不同类别（类型）电梯至少进行一次应急救援演练；（三）建立值班制度，设立24小时值班电话。接到电梯困人故障报告后，电梯维护保养人员应当及时抵达所维护保养电梯所在地实施现场救援，设区的市抵达时间不超过30分钟，其他地区一般不超过1小时；（四）建立每部电梯的维护保养记录，并保存4年以上；（五）协助电梯使用单位制定电梯安全管理制度和应急救援预案；（六）发现事故隐患及时书面告知电梯使用单位；（七）对新承担维护保养的电梯进行安全性能确认；（八）配备与电梯维护保养业务相适应的维护保养人员；电梯维护保养人员应当持证上岗，不得在其他维护保养单位兼职；（九）进行维护保养或者应急救援时，持证的电梯维护保养人员不得少于2人；（十）未经电梯使用单位同意不得将维护保养事项转包、分包给其他维护保养单位；（十一）不得擅自调整电梯的安全保护装置，应当保证电梯的安全保护装置正常有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0" w:hRule="atLeast"/>
          <w:jc w:val="center"/>
        </w:trPr>
        <w:tc>
          <w:tcPr>
            <w:tcW w:w="740"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23</w:t>
            </w:r>
          </w:p>
        </w:tc>
        <w:tc>
          <w:tcPr>
            <w:tcW w:w="1046"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特种设备事故调查</w:t>
            </w:r>
          </w:p>
        </w:tc>
        <w:tc>
          <w:tcPr>
            <w:tcW w:w="855"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行政检查</w:t>
            </w:r>
          </w:p>
        </w:tc>
        <w:tc>
          <w:tcPr>
            <w:tcW w:w="972"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市场监督管理局</w:t>
            </w:r>
          </w:p>
        </w:tc>
        <w:tc>
          <w:tcPr>
            <w:tcW w:w="18497"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法律】《特种设备安全法》（2013年6月通过）第七十二条：特种设备发生特别重大事故，由国务院或者国务院授权有关部门组织事故调查组进行调查。发生重大事故，由国务院负责特种设备安全监督管理的部门会同有关部门组织事故调查组进行调查。发生较大事故，由省、自治区、直辖市人民政府负责特种设备安全监督管理的部门会同有关部门组织事故调查组进行调查。发生一般事故，由设区的市级人民政府负责特种设备安全监督管理的部门会同有关部门组织事故调查组进行调查。事故调查组应当依法、独立、公正开展调查，提出事故调查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0" w:hRule="atLeast"/>
          <w:jc w:val="center"/>
        </w:trPr>
        <w:tc>
          <w:tcPr>
            <w:tcW w:w="740"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24</w:t>
            </w:r>
          </w:p>
        </w:tc>
        <w:tc>
          <w:tcPr>
            <w:tcW w:w="1046"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对特种设备的生产（含设计、制造、安装、改造、维修，下同）、使用、检验检测实施监督检查</w:t>
            </w:r>
          </w:p>
        </w:tc>
        <w:tc>
          <w:tcPr>
            <w:tcW w:w="855"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行政检查</w:t>
            </w:r>
          </w:p>
        </w:tc>
        <w:tc>
          <w:tcPr>
            <w:tcW w:w="972"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市场监督管理局</w:t>
            </w:r>
          </w:p>
        </w:tc>
        <w:tc>
          <w:tcPr>
            <w:tcW w:w="18497"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法律】《特种设备安全法》（2013年6月通过）第五条国务院负责特种设备安全监督管理的部门对全国特种设备安全实施监督管理。县级以上地方各级人民政府负责特种设备安全监督管理的部门对本行政区域内特种设备安全实施监督管理。第五十七条负责特种设备安全监督管理的部门依照本法规定，对特种设备生产、经营、使用单位和检验、检测机构实施监督检查。负责特种设备安全监督管理的部门应当对学校、幼儿园以及医院、车站、客运码头、商场、体育场馆、展览馆、公园等公众聚集场所的特种设备，实施重点安全监督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40"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25</w:t>
            </w:r>
          </w:p>
        </w:tc>
        <w:tc>
          <w:tcPr>
            <w:tcW w:w="1046"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对特种设备生产、使用单位、检验检测机构监督检查</w:t>
            </w:r>
          </w:p>
        </w:tc>
        <w:tc>
          <w:tcPr>
            <w:tcW w:w="855"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行政检查</w:t>
            </w:r>
          </w:p>
        </w:tc>
        <w:tc>
          <w:tcPr>
            <w:tcW w:w="972"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市场监督管理局</w:t>
            </w:r>
          </w:p>
        </w:tc>
        <w:tc>
          <w:tcPr>
            <w:tcW w:w="18497"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法律】《特种设备安全法》（2013年6月通过）第五十三条：“负责特种设备安全监督管理的部门应当组织对特种设备检验、检测机构的检验、检测结果和鉴定结论进行监督抽查，但应当防止重复抽查。监督抽查结果应当向社会公布。”；第五十七条:“负责特种设备安全监督管理的部门依照本法规定，对特种设备生产、经营、使用单位和检验、检测机构实施监督检查。”2.【行政法规】《特种设备安全监察条例》（2003年2月通过，2009年1月修订）第五十条：“特种设备安全监督管理部门依照本条例规定，对特种设备生产、使用单位和检验检测机构实施安全监察。”第四条：国务院特种设备安全监督管理部门负责全国特种设备的安全监察工作，县以上地方负责特种设备安全监督管理的部门对本行政区域内特种设备实施安全监察（以下统称特种设备安全监督管理部门）。第五十一条：特种设备安全监督管理部门依照本条例规定，对特种设备生产、使用单位和检验检测机构实施安全监察。对学校、幼儿园以及车站、客运码头、商场、体育场馆、展览馆、公园等公众聚集场所的特种设备，特种设备安全监督管理部门应当实施重点安全监察。第五十七条：特种设备安全监督管理部门对特种设备生产、使用单位和检验检测机构实施安全监察时，应当有两名以上特种设备安全监察人员参加，并出示有效的特种设备安全监察人员证件。第五十八条：特种设备安全监督管理部门对特种设备生产、使用单位和检验检测机构进行安全监察时，发现有违反本条例规定和安全技术规范要求的行为或者在用的特种设备存在事故隐患、不符合能效指标的，应当以书面形式发出特种设备安全监察指令，责令有关单位及时采取措施，予以改正或者消除事故隐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40"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26</w:t>
            </w:r>
          </w:p>
        </w:tc>
        <w:tc>
          <w:tcPr>
            <w:tcW w:w="1046"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对计量器具的监督管理</w:t>
            </w:r>
          </w:p>
        </w:tc>
        <w:tc>
          <w:tcPr>
            <w:tcW w:w="855"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行政检查</w:t>
            </w:r>
          </w:p>
        </w:tc>
        <w:tc>
          <w:tcPr>
            <w:tcW w:w="972"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市场监督管理局</w:t>
            </w:r>
          </w:p>
        </w:tc>
        <w:tc>
          <w:tcPr>
            <w:tcW w:w="18497"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法律】《中华人民共和国计量法》第四条第二款县级以上地方人民政府计量行政部门对本行政区域内的计量工作实施监督管理。第九条县级以上人民政府计量行政部门对社会公用计量标准器具，部门和企业、事业单位使用的最高计量标准器具，以及用于贸易结算、安全防护、医疗卫生、环境监测方面的列入强制检定目录的工作计量器具，实行强制检定。未按照规定申请检定或者检定不合格的，不得使用。实行强制检定的工作计量器具的目录和管理办法，由国务院制定。对前款规定以外的其他计量标准器具和工作计量器具，使用单位应当自行定期检定或者送其他计量检定机构检定，县级以上人民政府计量行政部门应当进行监督检查。第十五条制造、修理计量器具的企业、事业单位必须对制造、修理的计量器具进行检定，保证产品计量性能合格，并对合格产品出具产品合格证。县级以上人民政府计量行政部门应当对制造、修理的计量器具的质量进行监督检查。第九条第二款对前款规定以外的其他计量标准器具和工作计量器具，使用单位应当自行定期检定或者送其他计量检定机构检定，县级以上人民政府计量行政部门应当进行监督检查。2.【行政法规】《陕西省计量监督管理条例》第三条:县级以上人民政府计量行政管理部门是本行政区域内计量工作的行政主管部门，依法对计量工作进行监督管理。县级以上人民政府有关部门和机构应当协助计量行政管理部门实施本条例。3.【部委规章】《中华人民共和国计量法实施细则》第二十一条对企业、事业单位制造、修理计量器具的质量，各有关主管部门应当加强管理，县级以上人民政府计量行政部门有权进行监督检查，包括抽检和监督试验。凡无产品合格印、证，或者经检定不合格的计量器具，不准出厂。《4.【部委规章】《中华人民共和国计量法实施细则》第二十三条县级以上地方人民政府计量行政部门对当地销售的计量器具实施监督检查。凡没有产品合格印、证和《制造计量器具许可证》标志的计量器具不得销售。5.【部委规章】《计量器具新产品管理办法》第十八条任何单位制造已取得型式批准的计量器具，不得擅自改变原批准的型式。对原有产品在结构、材质等方面做了重大改进导致性能、技术特征发生变更的，必须重新申请办理型式批准。地方质量技术监督部门负责进行监督检查。6.【部委规章】《定量包装商品计量监督管理办法》（质检总局令第75号）第三条第二款县级以上地方质量技术监督部门对本行政区域内定量包装商品的计量工作实施监督管理。7.【部委规章】《能源计量监督管理办法》（国家质检总局令2010年第132号）第三条第二款：县级以上地方质量技术监督部门对本行政区域内的能源计量工作实施监督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740"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27</w:t>
            </w:r>
          </w:p>
        </w:tc>
        <w:tc>
          <w:tcPr>
            <w:tcW w:w="1046"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对计量技术机构的监督管理</w:t>
            </w:r>
          </w:p>
        </w:tc>
        <w:tc>
          <w:tcPr>
            <w:tcW w:w="855"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行政检查</w:t>
            </w:r>
          </w:p>
        </w:tc>
        <w:tc>
          <w:tcPr>
            <w:tcW w:w="972"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市场监督管理局</w:t>
            </w:r>
          </w:p>
        </w:tc>
        <w:tc>
          <w:tcPr>
            <w:tcW w:w="18497"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法律】《计量法》（1985年9月通过，2018年10月修正）第二十条:“县级以上人民政府计量行政部门可以根据需要设置计量检定机构，或者授权其他单位的计量检定机构，执行强制检定和其他检定、测试任务。执行前款规定的检定、测试任务的人员，必须经考核合格。”2.【部委规章】《法定计量检定机构监督管理办法》（2001年1月国家质量技术监督局令第15号）第三条：“国家质量技术监督局对全国法定计量检定机构实施统一监督管理。省级质量技术监督部门对本行政区域内的法定计量检定机构实施监督管理。”第十五条：省级以上质量技术监督部门应当加强对法定计量检定机构的监督，主要内容包括：（一）本办法规定内容的执行情况；（二）《法定计量检定机构考核规范》规定内容的执行情况；（三）定期或者不定期对所建计量基、标准状况进行赋值比对；（四）用户投诉举报问题的查处。3.【部委规章】《计量授权管理办法》（1989年11月国家技术监督局令第4号）第三条：“县级以上人民政府计量行政部门，应根据本行政区实施计量法的需要，充分发挥社会技术力量的作用，按照统筹规划、经济合理、就地就近、方便生产、利于管理的原则，实行计量授权。”4.【部委规章】《专业计量站管理办法》（1991年9月国家技术监督局令第24号）第三条：“县级以上人民政府计量行政部门根据需要，按照统筹规划、经济合理、方便生产、利于管理、择优选定的原则，授权建立专业计量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70" w:hRule="atLeast"/>
          <w:jc w:val="center"/>
        </w:trPr>
        <w:tc>
          <w:tcPr>
            <w:tcW w:w="740"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28</w:t>
            </w:r>
          </w:p>
        </w:tc>
        <w:tc>
          <w:tcPr>
            <w:tcW w:w="1046"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对商品量计量和市场计量行为的监督检查</w:t>
            </w:r>
          </w:p>
        </w:tc>
        <w:tc>
          <w:tcPr>
            <w:tcW w:w="855"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行政检查</w:t>
            </w:r>
          </w:p>
        </w:tc>
        <w:tc>
          <w:tcPr>
            <w:tcW w:w="972"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市场监督管理局</w:t>
            </w:r>
          </w:p>
        </w:tc>
        <w:tc>
          <w:tcPr>
            <w:tcW w:w="18497"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部委规章】《定量包装商品计量监督管理办法》（2005年5月国家质量监督检验检疫总局令第75号）第三条：“县级以上地方质量技术监督部门对本行政区域内定量包装商品的计量工作实施监督管理。”2.【部委规章】《零售商品称重计量监督管理办法》（2004年4月国家质量监督检验检疫总局令第66号）第九条:“零售商品经销者不得拒绝质量技术监督部门或者工商行政管理部门依法对销售商品的计量监督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40"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29</w:t>
            </w:r>
          </w:p>
        </w:tc>
        <w:tc>
          <w:tcPr>
            <w:tcW w:w="1046"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对社会公用计量标准的监督管理</w:t>
            </w:r>
          </w:p>
        </w:tc>
        <w:tc>
          <w:tcPr>
            <w:tcW w:w="855"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行政检查</w:t>
            </w:r>
          </w:p>
        </w:tc>
        <w:tc>
          <w:tcPr>
            <w:tcW w:w="972"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市场监督管理局</w:t>
            </w:r>
          </w:p>
        </w:tc>
        <w:tc>
          <w:tcPr>
            <w:tcW w:w="18497"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法律】《计量法》（1985年9月通过，2018年10月修正）第四条：“国务院计量行政部门对全国计量工作实施统一监督管理。县级以上地方人民政府计量行政部门对本行政区域内的计量工作实施监督管理。”；第六条：“县级以上地方人民政府计量行政部门根据本地区的需要，建立社会公用计量标准器具，经上级人民政府计量行政部门主持考核合格后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40"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30</w:t>
            </w:r>
          </w:p>
        </w:tc>
        <w:tc>
          <w:tcPr>
            <w:tcW w:w="1046"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对能源计量进行监督管理</w:t>
            </w:r>
          </w:p>
        </w:tc>
        <w:tc>
          <w:tcPr>
            <w:tcW w:w="855"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行政检查</w:t>
            </w:r>
          </w:p>
        </w:tc>
        <w:tc>
          <w:tcPr>
            <w:tcW w:w="972"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市场监督管理局</w:t>
            </w:r>
          </w:p>
        </w:tc>
        <w:tc>
          <w:tcPr>
            <w:tcW w:w="18497"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部委规章】《能源计量监督管理办法》（2010年9月国家质量监督检验检疫总局令第132号）第三条：“县级以上地方质量技术监督部门对本行政区域内的能源计量工作实施监督管理。”；第十六条：“质量技术监督部门应当对用能单位能源计量工作情况、列入国家能源效率标识管理产品目录的用能产品能源效率实施监督检查。任何单位和个人不得拒绝、阻碍依法开展的能源计量监督检查。”2.【部委规章】《能源效率标识管理办法》（2016年2月国家发展和改革委员会、国家质量监督检验检疫总局令第35号）第四条：“地方各级人民政府管理节能工作的部门（以下简称地方节能主管部门）、地方各级质量技术监督部门和出入境检验检疫机构（以下简称地方质检部门），在各自职责范围内对所辖区域内能效标识的使用实施监督管理。”第六条第二款：地方各级人民政府节能管理部门（以下简称地方节能管理部门）、地方质量技术监督部门和各级出入境检验检疫机构（以下简称地方质检部门），在各自的职责范围内对所辖区域内能源效率标识的使用实施监督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0" w:hRule="atLeast"/>
          <w:jc w:val="center"/>
        </w:trPr>
        <w:tc>
          <w:tcPr>
            <w:tcW w:w="740"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31</w:t>
            </w:r>
          </w:p>
        </w:tc>
        <w:tc>
          <w:tcPr>
            <w:tcW w:w="1046"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对水效标识进行监督检查</w:t>
            </w:r>
          </w:p>
        </w:tc>
        <w:tc>
          <w:tcPr>
            <w:tcW w:w="855"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行政检查</w:t>
            </w:r>
          </w:p>
        </w:tc>
        <w:tc>
          <w:tcPr>
            <w:tcW w:w="972"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市场监督管理局</w:t>
            </w:r>
          </w:p>
        </w:tc>
        <w:tc>
          <w:tcPr>
            <w:tcW w:w="18497"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部委规章】《水效标识管理办法》（2018年3月1日起施行）第五条：“地方各级发展改革部门、水行政主管部门、质量技术监督部门和出入境检验检疫机构（以下简称地方质检部门），在各自的职责范围内对水效标识制度的实施开展监督检查。”第十七条：“质检部门对列入《目录》的产品依法进行水效标识监督检查、专项检查和验证管理。地方质检部门将检查结果通报同级发展改革部门和水行政主管部门，并通知授权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40"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32</w:t>
            </w:r>
          </w:p>
        </w:tc>
        <w:tc>
          <w:tcPr>
            <w:tcW w:w="1046"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对制造、修理、销售、进口和使用计量器具，以及计量检定等相关计量活动的监督检查</w:t>
            </w:r>
          </w:p>
        </w:tc>
        <w:tc>
          <w:tcPr>
            <w:tcW w:w="855"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行政检查</w:t>
            </w:r>
          </w:p>
        </w:tc>
        <w:tc>
          <w:tcPr>
            <w:tcW w:w="972"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市场监督管理局</w:t>
            </w:r>
          </w:p>
        </w:tc>
        <w:tc>
          <w:tcPr>
            <w:tcW w:w="18497"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法律】《计量法》（1985年9月通过，2018年10月修正）第十八条：“县级以上人民政府计量行政部门应当依法对制造、修理、销售、进口和使用计量器具，以及计量检定等相关计量活动进行监督检查。有关单位和个人不得拒绝、阻挠。”2.【行政法规】《计量法实施细则》（经国务院批准，1987年2月国家计量局发布，2018年3月修订）第十一条：“使用实行强制检定的工作计量器具的单位和个人，应当向当地县（市）级人民政府计量行政部门指定的计量检定机构申请周期检定。当地不能检定的，向上一级人民政府计量行政部门指定的计量检定机构申请周期检定。”3.【行政法规】《强制检定的工作计量器具检定管理办法》（1987年4月国发［1987］31号）第三条：“县级以上人民政府计量行政部门对本行政区域内的强制检定工作统一实施监督管理，并按照经济合理、就地就近的原则，指定所属或者授权的计量检定机构执行强制检定任务。”4.【行政法规】《进口计量器具监督管理办法》（1989年10月国务院批准，国家技术监督局令第3号，2016年2月修正）第三条:"进口计量器具的监督管理，由国务院计量行政部门主管，具体实施由国务院和地方有关部门分工负责。”5.【部委规章】《加油站计量监督管理办法》（2002年12月国家质检总局令第35号）第三条：“县级以上地方质量技术监督部门对本行政区域内的加油站计量工作实施监督管理。”6.【部委规章】《集贸市场计量监督管理办法》（2002年4月国家质量监督检验检疫总局令第17号）第三条：“县级以上地方质量技术监督部门对本行政区域内的集市计量工作实施监督管理。”7.【部委规章】《眼镜制配计量监督管理办法》（2003年10月国家质量监督检验检疫总局令第54号）第三条：“县级以上地方质量技术监督部门对本行政区域内的眼镜制配计量工作实施监督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0" w:hRule="atLeast"/>
          <w:jc w:val="center"/>
        </w:trPr>
        <w:tc>
          <w:tcPr>
            <w:tcW w:w="740"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33</w:t>
            </w:r>
          </w:p>
        </w:tc>
        <w:tc>
          <w:tcPr>
            <w:tcW w:w="1046"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对推行法定计量单位监督检查</w:t>
            </w:r>
          </w:p>
        </w:tc>
        <w:tc>
          <w:tcPr>
            <w:tcW w:w="855"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行政检查</w:t>
            </w:r>
          </w:p>
        </w:tc>
        <w:tc>
          <w:tcPr>
            <w:tcW w:w="972"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市场监督管理局</w:t>
            </w:r>
          </w:p>
        </w:tc>
        <w:tc>
          <w:tcPr>
            <w:tcW w:w="18497"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行政法规】《计量法实施细则》（经国务院批准，1987年2月国家计量局发布，2018年3月修订）第二十三条：“国务院计量行政部门和县级以上地方人民政府计量行政部门监督和贯彻实施计量法律、法规的职责是：（一）贯彻执行国家计量工作的方针、政策和规章制度，推行国家法定计量单位。”2.【行政法规】《国务院关于在我国统一实行法定计量单位的命令》（1984年2月国务院颁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0" w:hRule="atLeast"/>
          <w:jc w:val="center"/>
        </w:trPr>
        <w:tc>
          <w:tcPr>
            <w:tcW w:w="740" w:type="dxa"/>
            <w:vMerge w:val="restart"/>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34</w:t>
            </w:r>
          </w:p>
        </w:tc>
        <w:tc>
          <w:tcPr>
            <w:tcW w:w="1046" w:type="dxa"/>
            <w:vMerge w:val="restart"/>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对棉花、茧丝、毛绒、麻类纤维及纤维制品实施监督检查</w:t>
            </w:r>
          </w:p>
        </w:tc>
        <w:tc>
          <w:tcPr>
            <w:tcW w:w="855" w:type="dxa"/>
            <w:vMerge w:val="restart"/>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行政检查</w:t>
            </w:r>
          </w:p>
        </w:tc>
        <w:tc>
          <w:tcPr>
            <w:tcW w:w="972" w:type="dxa"/>
            <w:vMerge w:val="restart"/>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市场监督管理局</w:t>
            </w:r>
          </w:p>
        </w:tc>
        <w:tc>
          <w:tcPr>
            <w:tcW w:w="18497" w:type="dxa"/>
            <w:vMerge w:val="restart"/>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部委规章】《纤维制品质量监督管理办法》（2016年3月国家质量监督检验检疫总局令第178号）第二十一条：“纤维质量监督机构依法对纤维制品质量实施监督检查。对生产企业生产学生服、用于经营性服务或者公益活动的生活用絮用纤维制品的原辅材料、设备、加工过程等加强监督检查。对公益活动中使用纤维制品，不符合本办法规定的，向有关主管部门进行通报。”；第二十二条：“纤维质量监督机构在纤维制品生产销售相对集中地区，根据业户数量、产品种类、生产规模和质量状况，确定重点区域场所名单，增加监督检查频次和检查项目，加强重点区域产品的质量监督。”2.【行政法规】《棉花质量监督管理条例》（2001年8月国务院令第314号，2017年10月修正）第十八条：“国务院质量监督检验检疫部门在全国范围内对经棉花质量公证检验的棉花组织实施监督抽验，省、自治区、直辖市人民政府质量监督部门在本行政区域内对经棉花质量公证检验的棉花组织实施监督抽验。监督抽验的内容是：棉花等纤维质量公证检验证书和公证检验标志是否与实物相符；专业纤维检验机构实施的棉花等纤维质量公证检验是否客观、公正、及时。”；第十九条：“棉花质量监督机构对棉花质量公证检验以外的棉花，可以在棉花收购、加工、销售、承储的现场实施监督检查；监督检查的内容是：棉花质量、数量和包装是否符合国家标准；棉花标识以及质量凭证是否与实物相符。”第四条第二款：省、自治区、直辖市人民政府质量监督部门负责本行政区域内棉花质量监督工作。设有专业纤维检验机构的地方，由专业纤维检验机构在其管辖范围内对棉花质量实施监督；没有设立专业纤维检验机构的地方，由质量监督部门在其管辖范围内对棉花质量实施监督（专业纤维检验机构和地方质量监督部门并列使用时，统称棉花质量监督机构）。第十九条棉花质量监督机构对棉花质量公证检验以外的棉花，可以在棉花收购、加工、销售、承储的现场实施监督检查。监督检查的内容是：棉花质量、数量和包装是否符合国家标准；棉花标识以及质量凭证是否与实物相符。第二十条：棉花质量监督机构在实施棉花质量监督检查过程中，根据违法嫌疑证据或者举报，对涉嫌违反本条例规定的行为进行查处时，可以行使下列职权：（一）对涉嫌从事违反本条例的经营活动的场所实施现场检查；（二）向棉花经营单位的有关人员调查、了解与涉嫌从事违反本条例的经营活动有关的情况；（三）查阅、复制与棉花经营有关的合同、单据、账簿以及其他资料。第二十一条：棉花质量监督机构根据监督检查的需要，可以对棉花质量进行检验；检验所需样品按照国家有关标准，从收购、加工、销售、储备的棉花中随机抽取，并应当自抽取检验样品之日起3日内作出检验结论。第三十八条：毛、绒、茧丝、麻类纤维的质量监督管理，比照本条例执行。3.【部委规章】《茧丝质量监督管理办法》（2003年1月国家质量监督检验检疫总局令第43号）第九条：“纤维质量监督机构可以在茧丝收购、加工、销售、承储活动所涉及的场所实施茧丝质量监督检查；监督检查的内容主要包括：茧丝经营者从事桑蚕鲜茧收购、桑蚕干茧加工活动是否具备规定的质量保证条件；茧丝经营者收购桑蚕鲜茧是否按要求进行仪评；未经质量公证检验的茧丝质量、数量和包装、标识是否符合国家标准、地方标准和国家的有关规定；茧丝的标识以及质量凭证是否与实物相符等；纤维质量监督机构应当设置举报电话并向社会公布，积极受理有关茧丝质量违法行为的举报。”4.【部委规章】《毛绒纤维质量监督管理办法》（2003年6月国家质量监督检验检疫总局令第49号）第八条：“纤维质量监督机构对公证检验和本办法第九条规定的检验以外的毛绒纤维实施监督检查；监督检查的内容是：毛绒纤维质量、数量和包装是否符合国家标准；毛绒纤维标识以及质量凭证是否与实物相符等。”第三条国家质量监督检验检疫总局主管全国毛绒纤维质量监督工作，其所属的中国纤维检验局负责组织实施。省、自治区、直辖市人民政府质量监督部门负责本行政区域内毛绒纤维质量监督工作，其所属的专业纤维检验机构在各自管辖范围内对毛绒纤维组织实施质量监督；没有设立专业纤维检验机构的，由质量监督部门在其管辖范围内对毛绒纤维组织实施质量监督（专业纤维检验机构和地方质量监督部门并列使用时，统称纤维质量监督机构）。第八条：纤维质量监督机构对公证检验和本办法第九条规定的检验以外的毛绒纤维实施监督检查。监督检查的内容是：毛绒纤维质量、数量和包装是否符合国家标准；毛绒纤维标识以及质量凭证是否与实物相符等。第九条：毛绒纤维经营者销售未实施公证检验的批量山羊绒，须向省、自治区、直辖市专业纤维检验机构（以下简称省级专业纤维检验机构）或者其指定的地（市）级以上专业纤维检验机构申请检验。第十条：纤维质量监督机构进行监督检查以及根据涉嫌质量违法的证据或者举报，对违反本办法规定的行为进行查处时，可以行使下列职权：（一）对涉嫌从事违反本办法的收购、加工、销售、承储活动所涉及的场所实施现场检查；第二项向与毛绒纤维收购、加工、销售、承储活动有关人员调查、了解与涉嫌从事违反本办法的经营活动有关的情况；第三项查阅、复制与毛绒纤维收购、加工、销售、承储活动有关的合同、单据、帐簿以及其他资料。第十一条：根据监督检查的需要，可以由专业纤维检验机构对毛绒纤维质量进行检验，检验所需样品按照国家有关标准，从收购、加工、销售、承储的毛绒纤维中随机抽取，并应当自抽取样品之日起7日内作出检验结论。第八条第二款县级以上地方产品质量监督部门主管本行政区域内的产品质量监督工作。县级以上地方人民政府有关部门在各自的职责范围内负责产品质量监督工作。5.【部委规章】《麻类纤维质量监督管理办法》（2005年4月国家质量监督检验检疫总局令第73号）第八条：“纤维质量监督机构对公证检验以外的麻类纤维质量实施监督检查；监督检查主要内容包括：麻类纤维质量、数量和包装、标识是否符合国家标准和技术规范规定；麻类纤维标识以及质量凭证是否与实物相符等。”；第十一条：纤维质量监督机构进行麻类纤维质量监督检查，以及根据涉嫌违法证据或者举报，对涉嫌违反本办法规定的行为进行查处时，可以行使下列职权：第一项、对涉嫌从事违反本办法的经营活动的场所实施现场检查；第二项、调查、了解与涉嫌从事违反本办法的经营活动有关的情况；第三项、查阅、复制与麻类纤维经营活动有关的合同、单据、账簿以及其他资料。第十二条：“纤维质量监督机构根据公证检验、监督检查以及核查后的举报投诉情况等，建立相关企业的质量档案；纤维质量监督机构根据质量档案等资料提供的情况，按规定对相关企业质量信用进行评定，并根据评定结果实行分类监督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80" w:hRule="atLeast"/>
          <w:jc w:val="center"/>
        </w:trPr>
        <w:tc>
          <w:tcPr>
            <w:tcW w:w="740" w:type="dxa"/>
            <w:vMerge w:val="continue"/>
            <w:tcBorders>
              <w:tl2br w:val="nil"/>
              <w:tr2bl w:val="nil"/>
            </w:tcBorders>
            <w:shd w:val="clear" w:color="auto" w:fill="auto"/>
            <w:vAlign w:val="center"/>
          </w:tcPr>
          <w:p>
            <w:pPr>
              <w:rPr>
                <w:rFonts w:hint="eastAsia" w:ascii="仿宋_GB2312" w:hAnsi="仿宋_GB2312" w:eastAsia="仿宋_GB2312" w:cs="仿宋_GB2312"/>
                <w:sz w:val="24"/>
                <w:szCs w:val="24"/>
              </w:rPr>
            </w:pPr>
          </w:p>
        </w:tc>
        <w:tc>
          <w:tcPr>
            <w:tcW w:w="1046" w:type="dxa"/>
            <w:vMerge w:val="continue"/>
            <w:tcBorders>
              <w:tl2br w:val="nil"/>
              <w:tr2bl w:val="nil"/>
            </w:tcBorders>
            <w:shd w:val="clear" w:color="auto" w:fill="auto"/>
            <w:vAlign w:val="center"/>
          </w:tcPr>
          <w:p>
            <w:pPr>
              <w:rPr>
                <w:rFonts w:hint="eastAsia" w:ascii="仿宋_GB2312" w:hAnsi="仿宋_GB2312" w:eastAsia="仿宋_GB2312" w:cs="仿宋_GB2312"/>
                <w:sz w:val="24"/>
                <w:szCs w:val="24"/>
              </w:rPr>
            </w:pPr>
          </w:p>
        </w:tc>
        <w:tc>
          <w:tcPr>
            <w:tcW w:w="855" w:type="dxa"/>
            <w:vMerge w:val="continue"/>
            <w:tcBorders>
              <w:tl2br w:val="nil"/>
              <w:tr2bl w:val="nil"/>
            </w:tcBorders>
            <w:shd w:val="clear" w:color="auto" w:fill="auto"/>
            <w:vAlign w:val="center"/>
          </w:tcPr>
          <w:p>
            <w:pPr>
              <w:rPr>
                <w:rFonts w:hint="eastAsia" w:ascii="仿宋_GB2312" w:hAnsi="仿宋_GB2312" w:eastAsia="仿宋_GB2312" w:cs="仿宋_GB2312"/>
                <w:sz w:val="24"/>
                <w:szCs w:val="24"/>
              </w:rPr>
            </w:pPr>
          </w:p>
        </w:tc>
        <w:tc>
          <w:tcPr>
            <w:tcW w:w="972" w:type="dxa"/>
            <w:vMerge w:val="continue"/>
            <w:tcBorders>
              <w:tl2br w:val="nil"/>
              <w:tr2bl w:val="nil"/>
            </w:tcBorders>
            <w:shd w:val="clear" w:color="auto" w:fill="auto"/>
            <w:vAlign w:val="center"/>
          </w:tcPr>
          <w:p>
            <w:pPr>
              <w:rPr>
                <w:rFonts w:hint="eastAsia" w:ascii="仿宋_GB2312" w:hAnsi="仿宋_GB2312" w:eastAsia="仿宋_GB2312" w:cs="仿宋_GB2312"/>
                <w:sz w:val="24"/>
                <w:szCs w:val="24"/>
              </w:rPr>
            </w:pPr>
          </w:p>
        </w:tc>
        <w:tc>
          <w:tcPr>
            <w:tcW w:w="18497" w:type="dxa"/>
            <w:vMerge w:val="continue"/>
            <w:tcBorders>
              <w:tl2br w:val="nil"/>
              <w:tr2bl w:val="nil"/>
            </w:tcBorders>
            <w:shd w:val="clear" w:color="auto" w:fill="auto"/>
            <w:vAlign w:val="center"/>
          </w:tcPr>
          <w:p>
            <w:pP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0" w:hRule="atLeast"/>
          <w:jc w:val="center"/>
        </w:trPr>
        <w:tc>
          <w:tcPr>
            <w:tcW w:w="740"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35</w:t>
            </w:r>
          </w:p>
        </w:tc>
        <w:tc>
          <w:tcPr>
            <w:tcW w:w="1046"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国家标准、行业标准、地方标准实施情况的监督和评估</w:t>
            </w:r>
          </w:p>
        </w:tc>
        <w:tc>
          <w:tcPr>
            <w:tcW w:w="855"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行政检查</w:t>
            </w:r>
          </w:p>
        </w:tc>
        <w:tc>
          <w:tcPr>
            <w:tcW w:w="972"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市场监督管理局</w:t>
            </w:r>
          </w:p>
        </w:tc>
        <w:tc>
          <w:tcPr>
            <w:tcW w:w="18497"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部委规章】《强制性国家标准管理办法》（2019年12月13日国家市场监督管理总局令第25号公布）第九条第二款：县级以上人民政府标准化行政主管部门和有关行政主管部门依据法定职责，对强制性国家标准的实施进行监督检查。2.【法律】《标准化法》（2017年11月通过）第二十九条：“国家建立强制性标准实施情况统计分析报告制度。国务院标准化行政主管部门和国务院有关行政主管部门、设区的市级以上地方人民政府标准化行政主管部门应当建立标准实施信息反馈和评估机制，根据反馈和评估情况对其制定的标准进行复审。标准的复审周期一般不超过五年。经过复审，对不适应经济社会发展需要和技术进步的应当及时修订或者废止。”；第三十二条：“县级以上人民政府标准化行政主管部门、有关行政主管部门依据法定职责,对标准的制定进行指导和监督，对标准的实施进行监督检查。”3.【部委规章】《地方标准管理办法》（2020年1月16日国家市场监督管理总局令第26号公布）第二十三条县级以上地方标准化行政主管部门和有关行政主管部门应当依据法定职责，对地方标准的实施进行监督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40"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36</w:t>
            </w:r>
          </w:p>
        </w:tc>
        <w:tc>
          <w:tcPr>
            <w:tcW w:w="1046"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对团体标准的监督检查</w:t>
            </w:r>
          </w:p>
        </w:tc>
        <w:tc>
          <w:tcPr>
            <w:tcW w:w="855"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行政检查</w:t>
            </w:r>
          </w:p>
        </w:tc>
        <w:tc>
          <w:tcPr>
            <w:tcW w:w="972"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市场监督管理局</w:t>
            </w:r>
          </w:p>
        </w:tc>
        <w:tc>
          <w:tcPr>
            <w:tcW w:w="18497"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法律】《标准化法》（2017年11月通过）第二十七条：“国家实行团体标准、企业标准自我声明公开和监督制度。企业应当公开其执行的强制性标准、推荐性标准、团体标准或者企业标准的编号和名称；企业执行自行制定的企业标准的，还应当公开产品、服务的功能指标和产品的性能指标。国家鼓励团体标准、企业标准通过标准信息公共服务平台向社会公开。”；第三十二条：“县级以上人民政府标准化行政主管部门、有关行政主管部门依据法定职责,对标准的制定进行指导和监督，对标准的实施进行监督检查。”；第三十九条：“社会团体、企业制定的标准不符合本法第二十一条第一款、第二十二条第一款规定的，由标准化行政主管部门责令限期改正；逾期不改正的，由省级以上人民政府标准化行政主管部门废止相关标准，并在标准信息公共服务平台上公示。”；第四十二条：“社会团体、企业未依照本法规定对团体标准或者企业标准进行编号的，由标准化行政主管部门责令限期改正；逾期不改正的，由省级以上人民政府标准化行政主管部门撤销相关标准编号，并在标准信息公共服务平台上公示。”2.【规范性文件】《国家标准化管理委员会民政部关于印发&lt;团体标准管理规定&gt;的通知》（国标委〔2019〕1号）第三十二条：“县级以上人民政府标准化主管部门、有关行政主管部门依据法定职责，对团体标准的制定进行指导和监督，对团体标准的实施进行监督检查。”；第三十七条：“社会团体制定的团体标准不符合强制性标准规定的，由标准化行政主管部门责令限期改正；逾期不改正的，由省级以上人民政府标准化行政主管部门废止相关团体标准，并在标准信息公共服务平台上公示，同时向社会团体登记管理机关通报，由社会团体登记管理机关将其违规行为纳入社会团体信用体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00" w:hRule="atLeast"/>
          <w:jc w:val="center"/>
        </w:trPr>
        <w:tc>
          <w:tcPr>
            <w:tcW w:w="740"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37</w:t>
            </w:r>
          </w:p>
        </w:tc>
        <w:tc>
          <w:tcPr>
            <w:tcW w:w="1046"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企业标准自我声明公开监督管理</w:t>
            </w:r>
          </w:p>
        </w:tc>
        <w:tc>
          <w:tcPr>
            <w:tcW w:w="855"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行政检查</w:t>
            </w:r>
          </w:p>
        </w:tc>
        <w:tc>
          <w:tcPr>
            <w:tcW w:w="972"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市场监督管理局</w:t>
            </w:r>
          </w:p>
        </w:tc>
        <w:tc>
          <w:tcPr>
            <w:tcW w:w="18497"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法律】《标准化法》（2017年11月通过）第二十七条：“国家实行团体标准、企业标准自我声明公开和监督制度。企业应当公开其执行的强制性标准、推荐性标准、团体标准或者企业标准的编号和名称；企业执行自行制定的企业标准的，还应当公开产品、服务的功能指标和产品的性能指标。国家鼓励团体标准、企业标准通过标准信息公共服务平台向社会公开。”；第三十八条：“企业未依照本法规定公开其执行的标准的，由标准化行政主管部门责令限期改正；逾期不改正的，在标准信息公共服务平台上公示。”第三十九条：“社会团体、企业制定的标准不符合本法第二十一条第一款、第二十二条第一款规定的，由标准化行政主管部门责令限期改正；逾期不改正的，由省级以上人民政府标准化行政主管部门废止相关标准，并在标准信息公共服务平台上公示。”；第四十二条：“社会团体、企业未依照本法规定对团体标准或者企业标准进行编号的，由标准化行政主管部门责令限期改正；逾期不改正的，由省级以上人民政府标准化行政主管部门撤销相关标准编号，并在标准信息公共服务平台上公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40" w:hRule="atLeast"/>
          <w:jc w:val="center"/>
        </w:trPr>
        <w:tc>
          <w:tcPr>
            <w:tcW w:w="740"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38</w:t>
            </w:r>
          </w:p>
        </w:tc>
        <w:tc>
          <w:tcPr>
            <w:tcW w:w="1046"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对合同行为的监督</w:t>
            </w:r>
          </w:p>
        </w:tc>
        <w:tc>
          <w:tcPr>
            <w:tcW w:w="855"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行政检查</w:t>
            </w:r>
          </w:p>
        </w:tc>
        <w:tc>
          <w:tcPr>
            <w:tcW w:w="972"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市场监督管理局</w:t>
            </w:r>
          </w:p>
        </w:tc>
        <w:tc>
          <w:tcPr>
            <w:tcW w:w="18497"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法律】《合同法》（1999年3月通过）第一百二十七条:“工商行政管理部门和其他有关行政主管部门在各自的职权范围内，依照法律、行政法规的规定，对利用合同危害国家利益、社会公共利益的违法行为，负责监督处理；构成犯罪的，依法追究刑事责任。”2.【部委规章】《合同违法行为监督处理办法》（2010年10月国家工商行政管理总局令第51号）第四条:“各级工商行政管理机关在职权范围内，依照有关法律法规及本办法的规定，负责监督处理合同违法行为。”；第五条:“各级工商行政管理机关依法监督处理合同违法行为，实行查处与引导相结合，处罚与教育相结合，推行行政指导，督促、引导当事人依法订立、履行合同，维护国家利益、社会公共利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80" w:hRule="atLeast"/>
          <w:jc w:val="center"/>
        </w:trPr>
        <w:tc>
          <w:tcPr>
            <w:tcW w:w="740"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39</w:t>
            </w:r>
          </w:p>
        </w:tc>
        <w:tc>
          <w:tcPr>
            <w:tcW w:w="1046"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对经营者提供的商品和服务的抽查检验</w:t>
            </w:r>
          </w:p>
        </w:tc>
        <w:tc>
          <w:tcPr>
            <w:tcW w:w="855"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行政检查</w:t>
            </w:r>
          </w:p>
        </w:tc>
        <w:tc>
          <w:tcPr>
            <w:tcW w:w="972"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市场监督管理局</w:t>
            </w:r>
          </w:p>
        </w:tc>
        <w:tc>
          <w:tcPr>
            <w:tcW w:w="18497"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法律】《产品质量法》（1993年2月通过，2018年12月修正）第十五条：“国家对产品质量实行以抽查为主要方式的监督检查制度，对可能危及人体健康和人身、财产安全的产品，影响国计民生的重要工业产品以及消费者、有关组织反映有质量问题的产品进行抽查。抽查的样品应当在市场上或者企业成品仓库内的待销产品中随机抽取。监督抽查工作由国务院市场监督管理部门规划和组织。县级以上地方市场监督管理部门在本行政区域内也可以组织监督抽查。法律对产品质量的监督检查另有规定的，依照有关法律的规定执行”2.【法律】《消费者权益保护法》（1993年10月通过，2013年10月修正）第三十二条:“各级人民政府工商行政管理部门和其他有关行政部门应当依照法律、法规的规定，在各自的职责范围内，采取措施，保护消费者的合法权益。有关行政部门应当听取消费者和消费者协会等组织对经营者交易行为、商品和服务质量问题的意见，及时调查处理。”；第三十三条：“有关行政部门在各自的职责范围内，应当定期或者不定期对经营者提供的商品和服务进行抽查检验，并及时向社会公布抽查检验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0" w:hRule="atLeast"/>
          <w:jc w:val="center"/>
        </w:trPr>
        <w:tc>
          <w:tcPr>
            <w:tcW w:w="740"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40</w:t>
            </w:r>
          </w:p>
        </w:tc>
        <w:tc>
          <w:tcPr>
            <w:tcW w:w="1046"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对涉盐产品及其包装物的生产、储存、销售场所的检查</w:t>
            </w:r>
          </w:p>
        </w:tc>
        <w:tc>
          <w:tcPr>
            <w:tcW w:w="855"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行政检查</w:t>
            </w:r>
          </w:p>
        </w:tc>
        <w:tc>
          <w:tcPr>
            <w:tcW w:w="972"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市场监督管理局</w:t>
            </w:r>
          </w:p>
        </w:tc>
        <w:tc>
          <w:tcPr>
            <w:tcW w:w="18497"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部委规章】《盐业管理条例》（国务院令第51号）第二十六条:违反本条例第八条规定，擅自开发盐资源、开办制盐企业的，由地方人民政府或地方有关行政主管部门按照国家有关规定处理。2.【部委规章】《陕西省盐业条例》（2012年修正本）第三十条第一款县级以上盐业主管机构在监督检查时，行使下列职权：（一）对本辖区内涉盐产品及其包装物的生产、储存、销售场所进行检查。第三十条县级以上盐业主管机构在监督检查时，行使下列职权：（一）对本辖区内涉盐产品及其包装物的生产、储存、销售场所进行检查；（二）对涉盐违法行为的当事人进行调查、询问；（三）查阅、抄录、复制和提取涉盐违法案件的文件、票据及有关证明材料；（四）对涉盐违法行为进行行政处罚；（五）法律、法规、规章授予的其他职权。3.【部委规章】《食盐加碘消除碘缺乏危害管理条例》第二十一条：县级以上地方各级政府卫生行政部门负责对本地区食盐加碘消除碘缺乏危害的卫生监督和碘盐的卫生监督以及防治效果评估；县级以上地方各级人民政府盐业主管机构负责对本地区碘盐加工、市场供应的监督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0" w:hRule="atLeast"/>
          <w:jc w:val="center"/>
        </w:trPr>
        <w:tc>
          <w:tcPr>
            <w:tcW w:w="740"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41</w:t>
            </w:r>
          </w:p>
        </w:tc>
        <w:tc>
          <w:tcPr>
            <w:tcW w:w="1046"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对涉嫌传销行为的检查</w:t>
            </w:r>
          </w:p>
        </w:tc>
        <w:tc>
          <w:tcPr>
            <w:tcW w:w="855"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行政检查</w:t>
            </w:r>
          </w:p>
        </w:tc>
        <w:tc>
          <w:tcPr>
            <w:tcW w:w="972"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市场监督管理局</w:t>
            </w:r>
          </w:p>
        </w:tc>
        <w:tc>
          <w:tcPr>
            <w:tcW w:w="18497"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部委规章】《禁止传销条例》第十四条：县级以上工商行政管理部门对涉嫌传销行为进行查处时，可以采取下列措施：（一）责令停止相关活动；（二）向涉嫌传销的组织者、经营者和个人调查、了解有关情况；（三）进入涉嫌传销的经营场所和培训、集会等活动场所，实施现场检查；（四）查阅、复制、查封、扣押涉嫌传销的有关合同、票据、账簿等资料；（五）查封、扣押涉嫌专门用于传销的产品（商品）、工具、设备、原材料等财物；（六）查封涉嫌传销的经营场所；（七）查询涉嫌传销的组织者或者经营者的账户及与存款有关的会计凭证、账簿、对账单等；（八）对有证据证明转移或者隐匿违法资金的，可以申请司法机关予以冻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5" w:hRule="atLeast"/>
          <w:jc w:val="center"/>
        </w:trPr>
        <w:tc>
          <w:tcPr>
            <w:tcW w:w="740"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42</w:t>
            </w:r>
          </w:p>
        </w:tc>
        <w:tc>
          <w:tcPr>
            <w:tcW w:w="1046"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对营业性演出的监管</w:t>
            </w:r>
          </w:p>
        </w:tc>
        <w:tc>
          <w:tcPr>
            <w:tcW w:w="855"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行政检查</w:t>
            </w:r>
          </w:p>
        </w:tc>
        <w:tc>
          <w:tcPr>
            <w:tcW w:w="972"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市场监督管理局</w:t>
            </w:r>
          </w:p>
        </w:tc>
        <w:tc>
          <w:tcPr>
            <w:tcW w:w="18497"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部委规章】《营业性演出管理条例》第五条国务院文化主管部门主管全国营业性演出的监督管理工作。国务院公安部门、工商行政管理部门在各自职责范围内，主管营业性演出的监督管理工作。县级以上地方人民政府文化主管部门负责本行政区域内营业性演出的监督管理工作。县级以上地方人民政府公安部门、工商行政管理部门在各自职责范围内，负责本行政区域内营业性演出的监督管理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0" w:hRule="atLeast"/>
          <w:jc w:val="center"/>
        </w:trPr>
        <w:tc>
          <w:tcPr>
            <w:tcW w:w="740"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43</w:t>
            </w:r>
          </w:p>
        </w:tc>
        <w:tc>
          <w:tcPr>
            <w:tcW w:w="1046"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对无照经营场所的检查</w:t>
            </w:r>
          </w:p>
        </w:tc>
        <w:tc>
          <w:tcPr>
            <w:tcW w:w="855"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行政检查</w:t>
            </w:r>
          </w:p>
        </w:tc>
        <w:tc>
          <w:tcPr>
            <w:tcW w:w="972"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市场监督管理局</w:t>
            </w:r>
          </w:p>
        </w:tc>
        <w:tc>
          <w:tcPr>
            <w:tcW w:w="18497"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部委规章】《无照经营查处取缔办法》（国务院令第370号公布，国务院令第588号修订）第九条县级以上工商行政管理部门对涉嫌无照经营行为进行查处取缔时，可以行使下列职权:（一）责令停止相关经营活动；（二）向与无照经营行为有关的单位和个人调查、了解有关情况；（三）进入无照经营场所实施现场检查；（四）查阅、复制、查封、扣押与无照经营行为有关的合同、票据、账簿以及其他资料；（五）查封、扣押专门用于从事无照经营活动的工具、设备、原材料、产品（商品）等财物；（六）查封有证据表明危害人体健康、存在重大安全隐患、威胁公共安全、破坏环境资源的无照经营场所。2.【部委规章】《无证无照经营查处办法》（2017年8月6日以国务院令第684号发布）第八条工商行政管理部门以及法律、法规、国务院决定规定的部门和省、自治区、直辖市人民政府确定的部门（以下统称查处部门）应当依法履行职责，密切协同配合，利用信息网络平台加强信息共享；发现不属于本部门查处职责的无证无照经营，应当及时通报有关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5" w:hRule="atLeast"/>
          <w:jc w:val="center"/>
        </w:trPr>
        <w:tc>
          <w:tcPr>
            <w:tcW w:w="740"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44</w:t>
            </w:r>
          </w:p>
        </w:tc>
        <w:tc>
          <w:tcPr>
            <w:tcW w:w="1046"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对危险物品的监管</w:t>
            </w:r>
          </w:p>
        </w:tc>
        <w:tc>
          <w:tcPr>
            <w:tcW w:w="855"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行政检查</w:t>
            </w:r>
          </w:p>
        </w:tc>
        <w:tc>
          <w:tcPr>
            <w:tcW w:w="972"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市场监督管理局</w:t>
            </w:r>
          </w:p>
        </w:tc>
        <w:tc>
          <w:tcPr>
            <w:tcW w:w="18497"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易制毒化学品管理条例》第三条国务院公安部门、食品药品监督管理部门、安全生产监督管理部门、商务主管部门、卫生主管部门、海关总署、价格主管部门、铁路主管部门、交通主管部门、工商行政管理部门、环境保护主管部门在各自的职责范围内，负责全国的易制毒化学品有关管理工作；县级以上地方各级人民政府有关行政主管部门在各自的职责范围内，负责本行政区域内的易制毒化学品有关管理工作。第三十二条县级以上人民政府公安机关、食品药品监督管理部门、安全生产监督管理部门、商务主管部门、卫生主管部门、价格主管部门、铁路主管部门、交通主管部门、工商行政管理部门、环境保护主管部门和海关，应当依照本条例和有关法律、行政法规的规定，在各自的职责范围内，加强对易制毒化学品生产、经营、购买、运输、价格以及进口、出口的监督检查；对非法生产、经营、购买、运输易制毒化学品，或者走私易制毒化学品的行为，依法予以查处。2.《危险化学品安全管理条例（2011年）》第六条对危险化学品的生产、储存、使用、经营、运输实施安全监督管理的有关部门（以下统称负有危险化学品安全监督管理职责的部门），依照下列规定履行职责：（七）工商行政管理部门依据有关部门的许可证件，核发危险化学品生产、储存、经营、运输企业营业执照，查处危险化学品经营企业违法采购危险化学品的行为。3.《民用爆炸物品安全管理条例》第四条第四款国防科技工业主管部门、公安机关、工商行政管理部门按照职责分工，负责组织查处非法生产、销售、购买、储存、运输、邮寄、使用民用爆炸物品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jc w:val="center"/>
        </w:trPr>
        <w:tc>
          <w:tcPr>
            <w:tcW w:w="740"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45</w:t>
            </w:r>
          </w:p>
        </w:tc>
        <w:tc>
          <w:tcPr>
            <w:tcW w:w="1046"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对印刷业的监管</w:t>
            </w:r>
          </w:p>
        </w:tc>
        <w:tc>
          <w:tcPr>
            <w:tcW w:w="855"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行政检查</w:t>
            </w:r>
          </w:p>
        </w:tc>
        <w:tc>
          <w:tcPr>
            <w:tcW w:w="972"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市场监督管理局</w:t>
            </w:r>
          </w:p>
        </w:tc>
        <w:tc>
          <w:tcPr>
            <w:tcW w:w="18497"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【部委规章】《印刷业管理条例》第四条第二款县级以上各级人民政府公安部门、工商行政管理部门及其他有关部门在各自的职责范围内，负责有关的印刷业监督管理工作。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jc w:val="center"/>
        </w:trPr>
        <w:tc>
          <w:tcPr>
            <w:tcW w:w="740"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46</w:t>
            </w:r>
          </w:p>
        </w:tc>
        <w:tc>
          <w:tcPr>
            <w:tcW w:w="1046"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商品条码的监督检查</w:t>
            </w:r>
          </w:p>
        </w:tc>
        <w:tc>
          <w:tcPr>
            <w:tcW w:w="855"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行政检查</w:t>
            </w:r>
          </w:p>
        </w:tc>
        <w:tc>
          <w:tcPr>
            <w:tcW w:w="972"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市场监督管理局</w:t>
            </w:r>
          </w:p>
        </w:tc>
        <w:tc>
          <w:tcPr>
            <w:tcW w:w="18497"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部委规章】《商品条码管理办法》第四条国家质量监督检验检疫总局和国家标准化管理委员会是全国商品条码工作的主管部门，统一组织管理全国商品条码工作。第三十八条本章所规定的行政处罚由县级以上地方质量技术监督行政部门负责实施第二十六条：“国家质检总局、国家标准委负责组织全国商品条码的监督检查工作，各级地方质量技术监督行政部门负责本行政区域内商品条码的监督检查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0" w:hRule="atLeast"/>
          <w:jc w:val="center"/>
        </w:trPr>
        <w:tc>
          <w:tcPr>
            <w:tcW w:w="740"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47</w:t>
            </w:r>
          </w:p>
        </w:tc>
        <w:tc>
          <w:tcPr>
            <w:tcW w:w="1046"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对涉嫌商业贿赂行为的监督检查</w:t>
            </w:r>
          </w:p>
        </w:tc>
        <w:tc>
          <w:tcPr>
            <w:tcW w:w="855"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行政检查</w:t>
            </w:r>
          </w:p>
        </w:tc>
        <w:tc>
          <w:tcPr>
            <w:tcW w:w="972"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市场监督管理局</w:t>
            </w:r>
          </w:p>
        </w:tc>
        <w:tc>
          <w:tcPr>
            <w:tcW w:w="18497"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【部委规章】《关于禁止商业贿赂行为的暂行规定》第十条：商业贿赂行为由县级以上工商行政管理机关监督检查。工商行政管理机关在监督检查商业贿赂行为时，可以对行贿行为和受贿行为一并予以调查处理。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0" w:hRule="atLeast"/>
          <w:jc w:val="center"/>
        </w:trPr>
        <w:tc>
          <w:tcPr>
            <w:tcW w:w="740"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48</w:t>
            </w:r>
          </w:p>
        </w:tc>
        <w:tc>
          <w:tcPr>
            <w:tcW w:w="1046"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对活禽经营市场活禽经营行为的检查</w:t>
            </w:r>
          </w:p>
        </w:tc>
        <w:tc>
          <w:tcPr>
            <w:tcW w:w="855"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行政检查</w:t>
            </w:r>
          </w:p>
        </w:tc>
        <w:tc>
          <w:tcPr>
            <w:tcW w:w="972"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市场监督管理局</w:t>
            </w:r>
          </w:p>
        </w:tc>
        <w:tc>
          <w:tcPr>
            <w:tcW w:w="18497"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【部委规章】《活禽经营市场高致病性禽流感防控管理办法》（农业部、卫生部、国家工商行政管理总局农医发[2006]11号）第五条第三款工商行政管理部门负责活禽经营市场活禽经营行为监管。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0" w:hRule="atLeast"/>
          <w:jc w:val="center"/>
        </w:trPr>
        <w:tc>
          <w:tcPr>
            <w:tcW w:w="740"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49</w:t>
            </w:r>
          </w:p>
        </w:tc>
        <w:tc>
          <w:tcPr>
            <w:tcW w:w="1046"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对涉嫌不正当竞争违法行为的行政检查</w:t>
            </w:r>
          </w:p>
        </w:tc>
        <w:tc>
          <w:tcPr>
            <w:tcW w:w="855"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行政检查</w:t>
            </w:r>
          </w:p>
        </w:tc>
        <w:tc>
          <w:tcPr>
            <w:tcW w:w="972"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市场监督管理局</w:t>
            </w:r>
          </w:p>
        </w:tc>
        <w:tc>
          <w:tcPr>
            <w:tcW w:w="18497"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法律】《反不正当竞争法》第三条：县级以上人民政府工商行政管理部门对不正当竞争行为进行监督检查；法律、行政法规规定由其他部门监督检查的，依照其规定。2.【法律】《产品质量法》第十八条：县级以上产品质量监督部门根据已经取得的违法嫌疑证据或者举报，对涉嫌违反本法规定的行为进行查处时，可以行使下列职权：（一）对当事人涉嫌从事违反本法的生产、销售活动的场所实施现场检查；（二）向当事人的法定代表人、主要负责人和其他有关人员调查、了解与涉嫌从事违反本法的生产、销售活动有关的情况；（三）查阅、复制当事人有关的合同、发票、帐簿以及其他有关资料；（四）对有根据认为不符合保障人体健康和人身、财产安全的国家标准、行业标准的产品或者有其他严重质量问题的产品，以及直接用于生产、销售该项产品的原辅材料、包装物、生产工具，予以查封或者扣押。县级以上工商行政管理部门按照国务院规定的职责范围，对涉嫌违反本法规定的行为进行查处时，可以行使前款规定的职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60" w:hRule="atLeast"/>
          <w:jc w:val="center"/>
        </w:trPr>
        <w:tc>
          <w:tcPr>
            <w:tcW w:w="740"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50</w:t>
            </w:r>
          </w:p>
        </w:tc>
        <w:tc>
          <w:tcPr>
            <w:tcW w:w="1046"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农业机械产品市场的监管</w:t>
            </w:r>
          </w:p>
        </w:tc>
        <w:tc>
          <w:tcPr>
            <w:tcW w:w="855"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行政检查</w:t>
            </w:r>
          </w:p>
        </w:tc>
        <w:tc>
          <w:tcPr>
            <w:tcW w:w="972"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市场监督管理局</w:t>
            </w:r>
          </w:p>
        </w:tc>
        <w:tc>
          <w:tcPr>
            <w:tcW w:w="18497"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法律】《中华人民共和国农业机械化促进法》第十二条第二款工商行政管理部门应当依法加强对农业机械产品市场的监督管理工作；2.【行政法规】《农业机械安全监督管理条例》(国务院令第563号)第九条第二款县级以上地方人民政府农业机械化主管部门、工业主管部门和县级以上地方质量监督部门、工商行政管理部门等有关部门按照各自职责，负责本行政区域的农业机械安全监督管理工作；3.【部委规章】《农业机械维修管理规定》（农业部、国家工商行政管理总局令第57号)第五条县级以上人民政府农业机械化主管部门、工商行政管理部门按照各自的职责分工，负责本行政区域内的农业机械维修和维修配件经营的监督管理工作，保护农业机械消费者的合法权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40"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51</w:t>
            </w:r>
          </w:p>
        </w:tc>
        <w:tc>
          <w:tcPr>
            <w:tcW w:w="1046"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对防伪技术产品使用的监督检查</w:t>
            </w:r>
          </w:p>
        </w:tc>
        <w:tc>
          <w:tcPr>
            <w:tcW w:w="855"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行政检查</w:t>
            </w:r>
          </w:p>
        </w:tc>
        <w:tc>
          <w:tcPr>
            <w:tcW w:w="972"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市场监督管理局</w:t>
            </w:r>
          </w:p>
        </w:tc>
        <w:tc>
          <w:tcPr>
            <w:tcW w:w="18497"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【部委规章】《产品防伪监督管理办法》第十六条：国家质检总局对防伪技术产品质量实施国家监督抽查，地方监督抽查由县级以上质量技术监督部门在本行政区域内组织实施。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0" w:hRule="atLeast"/>
          <w:jc w:val="center"/>
        </w:trPr>
        <w:tc>
          <w:tcPr>
            <w:tcW w:w="740"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52</w:t>
            </w:r>
          </w:p>
        </w:tc>
        <w:tc>
          <w:tcPr>
            <w:tcW w:w="1046"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化妆品生产监督检查</w:t>
            </w:r>
          </w:p>
        </w:tc>
        <w:tc>
          <w:tcPr>
            <w:tcW w:w="855"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行政检查</w:t>
            </w:r>
          </w:p>
        </w:tc>
        <w:tc>
          <w:tcPr>
            <w:tcW w:w="972"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市场监督管理局</w:t>
            </w:r>
          </w:p>
        </w:tc>
        <w:tc>
          <w:tcPr>
            <w:tcW w:w="18497"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行政法规】《化妆品监督管理条例》（2021年1月1日起施行）第五条国务院药品监督管理部门负责全国化妆品监督管理工作。国务院有关部门在各自职责范围内负责与化妆品有关的监督管理工作。县级以上地方人民政府负责药品监督管理的部门负责本行政区域的化妆品监督管理工作。县级以上地方人民政府有关部门在各自职责范围内负责与化妆品有关的监督管理工作。2.【行政法规】《化妆品卫生监督条例》（国务院1989年卫生部令第3号）第三条国家实行化妆品卫生监督制度。国务院卫生行政部门主管全国化妆品的卫生监督工作，县以上地方各级人民政府的卫生行政部门主管本辖区内化妆品的卫生监督工作。第十七条各级卫生行政部门行使化妆品卫生监督职责，并指定化妆品卫生监督检验机构，负责本辖区内化妆品的监督检验工作。3.【行政法规】《化妆品卫生监督条例实施细则》（卫生部令1991年第13号）第二十八条地市以上卫生行政部门对已取得《化妆品生产企业卫生许可证》的企业，组织定期和不定期检查。第三十二条对化妆品经营者不定期检查的具体管理办法由各省、自治区、直辖市卫生行政部门指定，报卫生部备案。4.【部委规章】《关于调整化妆品注册备案管理有关事宜的通告》（国家食品药品监督管理局通告2013年第10号）省级食品药品监管部门应当在备案后3个月内组织开展对备案产品的检查，发现不符合要求的，责令改正；发现违法的，依法立案查处，并在产品备案信息相关栏目予以标注。未按要求履行国产非特殊用途化妆品上市前产品信息报备义务的，依照《化妆品卫生监督条例实施细则》第四十五条第七项相关规定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40"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53</w:t>
            </w:r>
          </w:p>
        </w:tc>
        <w:tc>
          <w:tcPr>
            <w:tcW w:w="1046"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药品类易制毒化学品经营监督检查</w:t>
            </w:r>
          </w:p>
        </w:tc>
        <w:tc>
          <w:tcPr>
            <w:tcW w:w="855"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行政检查</w:t>
            </w:r>
          </w:p>
        </w:tc>
        <w:tc>
          <w:tcPr>
            <w:tcW w:w="972"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市场监督管理局</w:t>
            </w:r>
          </w:p>
        </w:tc>
        <w:tc>
          <w:tcPr>
            <w:tcW w:w="18497"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部委规章】《药品类易制毒化学品管理办法》（卫生部令第72号，自2010年5月1日执行）第四条:“国家食品药品监督管理局主管全国药品类易制毒化学品生产、经营、购买等方面的监督管理工作。县级以上地方食品药品监督管理部门负责本行政区域内的药品类易制毒化学品生产、经营、购买等方面的监督管理工作。”第三十四条:县级以上地方食品药品监督管理部门负责本行政区域内药品类易制毒化学品生产企业、经营企业、使用药品类易制毒化学品的药品生产企业和教学科研单位的监督检查。第三十六条:食品药品监督管理部门对药品类易制毒化学品的生产、经营、购买活动进行监督检查时，可以依法查看现场、查阅和复制有关资料、记录有关情况、扣押相关的证据材料和违法物品；必要时，可以临时查封有关场所。被检查单位及其工作人员应当配合食品药品监督管理部门的监督检查，如实提供有关情况和材料、物品，不得拒绝或者隐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60" w:hRule="atLeast"/>
          <w:jc w:val="center"/>
        </w:trPr>
        <w:tc>
          <w:tcPr>
            <w:tcW w:w="740"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54</w:t>
            </w:r>
          </w:p>
        </w:tc>
        <w:tc>
          <w:tcPr>
            <w:tcW w:w="1046"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药品类易制毒化学品生产、经营、购买监督检查</w:t>
            </w:r>
          </w:p>
        </w:tc>
        <w:tc>
          <w:tcPr>
            <w:tcW w:w="855"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行政检查</w:t>
            </w:r>
          </w:p>
        </w:tc>
        <w:tc>
          <w:tcPr>
            <w:tcW w:w="972"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市场监督管理局</w:t>
            </w:r>
          </w:p>
        </w:tc>
        <w:tc>
          <w:tcPr>
            <w:tcW w:w="18497"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部委规章】《药品类易制毒化学品管理办法》（卫生部令第72号，自2010年5月1日执行）第四条:“国家食品药品监督管理局主管全国药品类易制毒化学品生产、经营、购买等方面的监督管理工作。县级以上地方食品药品监督管理部门负责本行政区域内的药品类易制毒化学品生产、经营、购买等方面的监督管理工作。”第三十四条:县级以上地方食品药品监督管理部门负责本行政区域内药品类易制毒化学品生产企业、经营企业、使用药品类易制毒化学品的药品生产企业和教学科研单位的监督检查。第三十六条:食品药品监督管理部门对药品类易制毒化学品的生产、经营、购买活动进行监督检查时，可以依法查看现场、查阅和复制有关资料、记录有关情况、扣押相关的证据材料和违法物品；必要时，可以临时查封有关场所。被检查单位及其工作人员应当配合食品药品监督管理部门的监督检查，如实提供有关情况和材料、物品，不得拒绝或者隐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40"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55</w:t>
            </w:r>
          </w:p>
        </w:tc>
        <w:tc>
          <w:tcPr>
            <w:tcW w:w="1046"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医疗器械生产企业日常监督检查</w:t>
            </w:r>
          </w:p>
        </w:tc>
        <w:tc>
          <w:tcPr>
            <w:tcW w:w="855"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行政检查</w:t>
            </w:r>
          </w:p>
        </w:tc>
        <w:tc>
          <w:tcPr>
            <w:tcW w:w="972"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市场监督管理局</w:t>
            </w:r>
          </w:p>
        </w:tc>
        <w:tc>
          <w:tcPr>
            <w:tcW w:w="18497"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行政法规】《医疗器械监督管理条例》（国务院令第650号号发布，国务院令第680号修订）第三条国务院食品药品监督管理部门负责全国医疗器械监督管理工作。国务院有关部门在各自的职责范围内负责与医疗器械有关的监督管理工作。县级以上地方人民政府食品药品监督管理部门负责本行政区域的医疗器械监督管理工作。县级以上地方人民政府有关部门在各自的职责范围内负责与医疗器械有关的监督管理工作。国务院食品药品监督管理部门应当配合国务院有关部门，贯彻实施国家医疗器械产业规划和政策。第五十三条食品药品监督管理部门应当对医疗器械的注册、备案、生产、经营、使用活动加强监督检查，并对下列事项进行重点监督检查：（一）医疗器械生产企业是否按照经注册或者备案的产品技术要求组织生产；（二）医疗器械生产企业的质量管理体系是否保持有效运行；（三）医疗器械生产经营企业的生产经营条件是否持续符合法定要求。第五十六条：食品药品监督管理部门应当加强对医疗器械生产经营企业和使用单位生产、经营、使用的医疗器械的抽查检验。抽查检验不得收取检验费和其他任何费用，所需费用纳入本级政府预算。省级以上人民政府食品药品监督管理部门应当根据抽查检验结论及时发布医疗器械质量公告。2.【部委规章】《国家食品药品监管总局〈关于印发医疗器械质量监督抽查检验管理规定的通知〉》（食药监械监〔2013〕212号）第六条：各级食品药品监督管理部门应当根据医疗器械监管的需要，制定年度监督抽验工作方案，提供必要的经费支持和保障。监督抽验工作方案应当包括抽验的范围、方式、数量、检验项目和判定原则、工作要求和完成时限（含复验完成时限）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80" w:hRule="atLeast"/>
          <w:jc w:val="center"/>
        </w:trPr>
        <w:tc>
          <w:tcPr>
            <w:tcW w:w="740"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56</w:t>
            </w:r>
          </w:p>
        </w:tc>
        <w:tc>
          <w:tcPr>
            <w:tcW w:w="1046"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对麻醉药品和精神药品生产和经营企业的监督检查</w:t>
            </w:r>
          </w:p>
        </w:tc>
        <w:tc>
          <w:tcPr>
            <w:tcW w:w="855"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行政检查</w:t>
            </w:r>
          </w:p>
        </w:tc>
        <w:tc>
          <w:tcPr>
            <w:tcW w:w="972"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市场监督管理局</w:t>
            </w:r>
          </w:p>
        </w:tc>
        <w:tc>
          <w:tcPr>
            <w:tcW w:w="18497"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行政法规】《麻醉药品和精神药品管理条例》（国务院令第442号）第五条国务院药品监督管理部门负责全国麻醉药品和精神药品的监督管理工作，并会同国务院农业主管部门对麻醉药品药用原植物实施监督管理。国务院公安部门负责对造成麻醉药品药用原植物、麻醉药品和精神药品流入非法渠道的行为进行查处。国务院其他有关主管部门在各自的职责范围内负责与麻醉药品和精神药品有关的管理工作。省、自治区、直辖市人民政府药品监督管理部门负责本行政区域内麻醉药品和精神药品的监督管理工作。县级以上地方公安机关负责对本行政区域内造成麻醉药品和精神药品流入非法渠道的行为进行查处。县级以上地方人民政府其他有关主管部门在各自的职责范围内负责与麻醉药品和精神药品有关的管理工作。第五十七条药品监督管理部门应当根据规定的职责权限，对麻醉药品药用原植物的种植以及麻醉药品和精神药品的实验研究、生产、经营、使用、储存、运输活动进行监督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0" w:hRule="atLeast"/>
          <w:jc w:val="center"/>
        </w:trPr>
        <w:tc>
          <w:tcPr>
            <w:tcW w:w="740"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57</w:t>
            </w:r>
          </w:p>
        </w:tc>
        <w:tc>
          <w:tcPr>
            <w:tcW w:w="1046"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重大药品安全事故的应急处置和调查</w:t>
            </w:r>
          </w:p>
        </w:tc>
        <w:tc>
          <w:tcPr>
            <w:tcW w:w="855"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行政检查</w:t>
            </w:r>
          </w:p>
        </w:tc>
        <w:tc>
          <w:tcPr>
            <w:tcW w:w="972"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市场监督管理局</w:t>
            </w:r>
          </w:p>
        </w:tc>
        <w:tc>
          <w:tcPr>
            <w:tcW w:w="18497"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法律】《中华人民共和国食品安全法》（2015年修订）第一百零五条县级以上人民政府食品药品监督管理部门接到食品安全事故的报告后，应当立即会同同级卫生行政、质量监督、农业行政等部门进行调查处理，并采取下列措施，防止或者减轻社会危害：（一）开展应急救援工作，组织救治因食品安全事故导致人身伤害的人员；（二）封存可能导致食品安全事故的食品及其原料，并立即进行检验；对确认属于被污染的食品及其原料，责令食品生产经营者依照本法第六十三条的规定召回或者停止经营；（三）封存被污染的食品相关产品，并责令进行清洗消毒；（四）做好信息发布工作，依法对食品安全事故及其处理情况进行发布，并对可能产生的危害加以解释、说明。发生食品安全事故需要启动应急预案的，县级以上人民政府应当立即成立事故处置指挥机构，启动应急预案，依照前款和应急预案的规定进行处置。发生食品安全事故，县级以上疾病预防控制机构应当对事故现场进行卫生处理，并对与事故有关的因素开展流行病学调查，有关部门应当予以协助。县级以上疾病预防控制机构应当向同级食品药品监督管理、卫生行政部门提交流行病学调查报告。2.【部委规章】国家食品药品监管理总局《关于印发食品药品安全事件防范应对规程（试行）的通知》（食药监应急﹝2013﹞128号）第三十条一般或较大药品安全事件处置。按照预案规定，一般或较大药品安全事件分别由县、市级人民政府或食品药品监督管理部门进行处置。市、省级食品药品监督管理部门分别对一般、较大药品安全事件进行密切跟踪，对处置工作给予指导和支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0" w:hRule="atLeast"/>
          <w:jc w:val="center"/>
        </w:trPr>
        <w:tc>
          <w:tcPr>
            <w:tcW w:w="740"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58</w:t>
            </w:r>
          </w:p>
        </w:tc>
        <w:tc>
          <w:tcPr>
            <w:tcW w:w="1046"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疫苗监督管理</w:t>
            </w:r>
          </w:p>
        </w:tc>
        <w:tc>
          <w:tcPr>
            <w:tcW w:w="855"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行政检查</w:t>
            </w:r>
          </w:p>
        </w:tc>
        <w:tc>
          <w:tcPr>
            <w:tcW w:w="972"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市场监督管理局</w:t>
            </w:r>
          </w:p>
        </w:tc>
        <w:tc>
          <w:tcPr>
            <w:tcW w:w="18497"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法律】《疫苗管理法》（2019年6月29日）第七十条药品监督管理部门卫生健康主管部门按照各自职责对疫苗研制、生产、流通和预防接种全过程进行监督管理,监督疫苗上市许可持有人、疾病预防控制机构、接种单位等依法履行义务药品监督管理部门依法对疫苗研制、生产、储存、运输以及预防接种中的疫苗质量进行监督检查。卫生健康主管部门依法对免疫规划制度的实施、预防接种活动进行监督检查药品监督管理部门应当加强对疫苗上市许可持有人的现场检查;必要时可以对为疫苗研制、生产、流通等活动提供产或者服务的单位和个人进行延伸检查有关单位和个人应当予以配合,不得拒绝和隐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00" w:hRule="atLeast"/>
          <w:jc w:val="center"/>
        </w:trPr>
        <w:tc>
          <w:tcPr>
            <w:tcW w:w="740"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59</w:t>
            </w:r>
          </w:p>
        </w:tc>
        <w:tc>
          <w:tcPr>
            <w:tcW w:w="1046"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药品的抽样检验</w:t>
            </w:r>
          </w:p>
        </w:tc>
        <w:tc>
          <w:tcPr>
            <w:tcW w:w="855"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行政检查</w:t>
            </w:r>
          </w:p>
        </w:tc>
        <w:tc>
          <w:tcPr>
            <w:tcW w:w="972"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市场监督管理局</w:t>
            </w:r>
          </w:p>
        </w:tc>
        <w:tc>
          <w:tcPr>
            <w:tcW w:w="18497"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部委规章】《药品质量抽查检验管理办法》（国药监药管〔2019〕34号）第四条国务院药品监督管理部门负责组织实施国家药品质量抽查检验工作，在全国范围内对生产、经营、使用环节的药品质量开展抽查检验，并对地方药品质量抽查检验工作进行指导。省级药品监督管理部门负责对本行政区域内生产环节以及批发、零售连锁总部和互联网销售第三方平台的药品质量开展抽查检验，组织市县级人民政府负责药品监督管理的部门对行政区域内零售和使用环节的药品质量进行抽查检验，承担上级药品监督管理部门部署的药品质量抽查检验任务。第四十六条药品监督管理部门应当监督有关企业和单位做好问题药品处置、原因分析及内部整改等工作。必要时可组织对被抽样单位和标示生产企业开展检查，对整改情况进行跟踪检查。第四十七条药品监督管理部门应当对不符合规定药品涉及的相关企业或单位依法进行调查处理。符合立案条件的要按规定立案查处，并按要求公开查处结果。涉嫌犯罪的，依法移交司法机关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40" w:hRule="atLeast"/>
          <w:jc w:val="center"/>
        </w:trPr>
        <w:tc>
          <w:tcPr>
            <w:tcW w:w="740"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60</w:t>
            </w:r>
          </w:p>
        </w:tc>
        <w:tc>
          <w:tcPr>
            <w:tcW w:w="1046"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药品零售企业、使用单位的检查</w:t>
            </w:r>
          </w:p>
        </w:tc>
        <w:tc>
          <w:tcPr>
            <w:tcW w:w="855"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行政检查</w:t>
            </w:r>
          </w:p>
        </w:tc>
        <w:tc>
          <w:tcPr>
            <w:tcW w:w="972"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市场监督管理局</w:t>
            </w:r>
          </w:p>
        </w:tc>
        <w:tc>
          <w:tcPr>
            <w:tcW w:w="18497"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部委规章】《药品检查管理办法（试行）》（国药监药管〔2021〕31号）第五条国家药监局主管全国药品检查管理工作，监督指导省、自治区、直辖市药品监督管理部门（以下简称省级药品监督管理部门）开展药品生产、经营现场检查。国家药品监督管理局食品药品审核查验中心负责承担疫苗、血液制品巡查，分析评估检查发现风险、作出检查结论并提出处置建议，负责各省、自治区、直辖市药品检查机构质量管理体系的指导和评估以及承办国家药监局交办的其他事项。省级药品监督管理部门负责组织对本行政区域内药品上市许可持有人、药品生产企业、药品批发企业、药品零售连锁总部、药品网络交易第三方平台等相关检查；指导市县级药品监督管理部门开展药品零售企业、使用单位的检查，组织查处区域内的重大违法违规行为。市县级药品监督管理部门负责开展对本行政区域内药品零售企业、使用单位的检查，配合国家和省级药品监督管理部门组织的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0" w:hRule="atLeast"/>
          <w:jc w:val="center"/>
        </w:trPr>
        <w:tc>
          <w:tcPr>
            <w:tcW w:w="740"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61</w:t>
            </w:r>
          </w:p>
        </w:tc>
        <w:tc>
          <w:tcPr>
            <w:tcW w:w="1046"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处理专利侵权纠纷和查处假冒专利行为</w:t>
            </w:r>
          </w:p>
        </w:tc>
        <w:tc>
          <w:tcPr>
            <w:tcW w:w="855"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行政检查</w:t>
            </w:r>
          </w:p>
        </w:tc>
        <w:tc>
          <w:tcPr>
            <w:tcW w:w="972"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市场监督管理局</w:t>
            </w:r>
          </w:p>
        </w:tc>
        <w:tc>
          <w:tcPr>
            <w:tcW w:w="18497"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法律】《专利法》（2021年6月1日）第六十九条负责专利执法的部门根据已经取得的证据，对涉嫌假冒专利行为进行查处时，有权采取下列措施：（一）询问有关当事人，调查与涉嫌违法行为有关的情况；（二）对当事人涉嫌违法行为的场所实施现场检查；（三）查阅、复制与涉嫌违法行为有关的合同、发票、账簿以及其他有关资料；（四）检查与涉嫌违法行为有关的产品；（五）对有证据证明是假冒专利的产品，可以查封或者扣押。管理专利工作的部门应专利权人或者利害关系人的请求处理专利侵权纠纷时，可以采取前款第（一）项、第（二）项、第（四）项所列措施。负责专利执法的部门、管理专利工作的部门依法行使前两款规定的职权时，当事人应当予以协助、配合，不得拒绝、阻挠2.【行政法规】《陕西省专利条例》（2012年7月12日）第二十七条〔执法方式〕专利行政主管部门处理专利侵权纠纷和查处假冒专利行为，可以行使以下职权：(一)询问当事人和证人；(二)采用抽样取证的方式收集证据，对可能灭失或者以后难以取得的证据登记保存；(三)现场勘验、检查有关物品、场所和设施；(四)查阅、复制有关合同、发票、账簿、标记等资料；(五)检查与涉嫌违法行为有关的产品，对有证据证明是假冒专利的产品，可以查封或者扣押；(六)调查与假冒专利行为有关的活动。专利行政主管部门执法时，有关单位和个人应当协助、配合，不得拒绝、阻挠。</w:t>
            </w:r>
          </w:p>
        </w:tc>
      </w:tr>
    </w:tbl>
    <w:p>
      <w:pPr>
        <w:rPr>
          <w:rFonts w:hint="eastAsia" w:ascii="仿宋_GB2312" w:hAnsi="仿宋_GB2312" w:eastAsia="仿宋_GB2312" w:cs="仿宋_GB2312"/>
          <w:sz w:val="20"/>
          <w:szCs w:val="20"/>
        </w:rPr>
      </w:pPr>
      <w:bookmarkStart w:id="0" w:name="_GoBack"/>
      <w:bookmarkEnd w:id="0"/>
    </w:p>
    <w:sectPr>
      <w:pgSz w:w="23811" w:h="16837" w:orient="landscape"/>
      <w:pgMar w:top="737" w:right="737" w:bottom="737" w:left="737" w:header="851" w:footer="992" w:gutter="0"/>
      <w:paperSrc/>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65C24"/>
    <w:rsid w:val="14404D26"/>
    <w:rsid w:val="26D43C62"/>
    <w:rsid w:val="2800122F"/>
    <w:rsid w:val="285F5C4A"/>
    <w:rsid w:val="423D703A"/>
    <w:rsid w:val="57B01FAD"/>
    <w:rsid w:val="58A504A8"/>
    <w:rsid w:val="5C713B4F"/>
    <w:rsid w:val="61B44D39"/>
    <w:rsid w:val="7B785955"/>
    <w:rsid w:val="BFDBB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0</Words>
  <Characters>0</Characters>
  <Lines>0</Lines>
  <Paragraphs>0</Paragraphs>
  <TotalTime>31</TotalTime>
  <ScaleCrop>false</ScaleCrop>
  <LinksUpToDate>false</LinksUpToDate>
  <CharactersWithSpaces>0</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2025-05-27T15:40:00Z</dcterms:created>
  <dc:creator>Administrator</dc:creator>
  <cp:lastModifiedBy>很像猫的兔子</cp:lastModifiedBy>
  <dcterms:modified xsi:type="dcterms:W3CDTF">2025-10-22T17:08:41Z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KSOTemplateDocerSaveRecord">
    <vt:lpwstr>eyJoZGlkIjoiYzNkZDdjZmRlYjIxMTZiNDZiN2MxZDhhZTJkZDY2ZWIifQ==</vt:lpwstr>
  </property>
  <property fmtid="{D5CDD505-2E9C-101B-9397-08002B2CF9AE}" pid="4" name="ICV">
    <vt:lpwstr>AFB015E68A404F46AB89FDE480F8F934_12</vt:lpwstr>
  </property>
</Properties>
</file>